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4" w:type="dxa"/>
        <w:tblLayout w:type="fixed"/>
        <w:tblLook w:val="0000" w:firstRow="0" w:lastRow="0" w:firstColumn="0" w:lastColumn="0" w:noHBand="0" w:noVBand="0"/>
      </w:tblPr>
      <w:tblGrid>
        <w:gridCol w:w="3415"/>
        <w:gridCol w:w="237"/>
      </w:tblGrid>
      <w:tr w:rsidR="00A85C1B" w:rsidRPr="009F6ADF" w14:paraId="128DDF94" w14:textId="77777777" w:rsidTr="002875D9">
        <w:trPr>
          <w:cantSplit/>
        </w:trPr>
        <w:tc>
          <w:tcPr>
            <w:tcW w:w="3652" w:type="dxa"/>
            <w:gridSpan w:val="2"/>
          </w:tcPr>
          <w:p w14:paraId="389A4D22" w14:textId="17BB86FA" w:rsidR="00A85C1B" w:rsidRPr="009F6ADF" w:rsidRDefault="00A85C1B" w:rsidP="002875D9">
            <w:pPr>
              <w:jc w:val="center"/>
              <w:rPr>
                <w:b/>
                <w:bCs/>
                <w:sz w:val="24"/>
                <w:szCs w:val="24"/>
              </w:rPr>
            </w:pPr>
            <w:r w:rsidRPr="009F6ADF">
              <w:rPr>
                <w:b/>
                <w:noProof/>
                <w:sz w:val="24"/>
                <w:szCs w:val="24"/>
              </w:rPr>
              <w:drawing>
                <wp:inline distT="0" distB="0" distL="0" distR="0" wp14:anchorId="6595E8AF" wp14:editId="1F6C45B9">
                  <wp:extent cx="504825" cy="638175"/>
                  <wp:effectExtent l="0" t="0" r="9525" b="952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4825" cy="638175"/>
                          </a:xfrm>
                          <a:prstGeom prst="rect">
                            <a:avLst/>
                          </a:prstGeom>
                          <a:noFill/>
                          <a:ln>
                            <a:noFill/>
                          </a:ln>
                        </pic:spPr>
                      </pic:pic>
                    </a:graphicData>
                  </a:graphic>
                </wp:inline>
              </w:drawing>
            </w:r>
          </w:p>
        </w:tc>
      </w:tr>
      <w:tr w:rsidR="00A85C1B" w:rsidRPr="009F6ADF" w14:paraId="57D2464B" w14:textId="77777777" w:rsidTr="002875D9">
        <w:trPr>
          <w:cantSplit/>
        </w:trPr>
        <w:tc>
          <w:tcPr>
            <w:tcW w:w="3652" w:type="dxa"/>
            <w:gridSpan w:val="2"/>
          </w:tcPr>
          <w:p w14:paraId="67C6FC84" w14:textId="77777777" w:rsidR="00A85C1B" w:rsidRPr="009F6ADF" w:rsidRDefault="00A85C1B" w:rsidP="002875D9">
            <w:pPr>
              <w:jc w:val="center"/>
              <w:rPr>
                <w:b/>
                <w:bCs/>
                <w:sz w:val="24"/>
                <w:szCs w:val="24"/>
                <w:lang w:val="de-DE"/>
              </w:rPr>
            </w:pPr>
            <w:r w:rsidRPr="009F6ADF">
              <w:rPr>
                <w:b/>
                <w:bCs/>
                <w:sz w:val="24"/>
                <w:szCs w:val="24"/>
                <w:lang w:val="de-DE"/>
              </w:rPr>
              <w:t>REPUBLIKA HRVATSKA</w:t>
            </w:r>
          </w:p>
        </w:tc>
      </w:tr>
      <w:tr w:rsidR="00A85C1B" w:rsidRPr="009F6ADF" w14:paraId="730FA281" w14:textId="77777777" w:rsidTr="002875D9">
        <w:trPr>
          <w:cantSplit/>
        </w:trPr>
        <w:tc>
          <w:tcPr>
            <w:tcW w:w="3652" w:type="dxa"/>
            <w:gridSpan w:val="2"/>
          </w:tcPr>
          <w:p w14:paraId="38DF8C21" w14:textId="77777777" w:rsidR="00A85C1B" w:rsidRPr="009F6ADF" w:rsidRDefault="00A85C1B" w:rsidP="002875D9">
            <w:pPr>
              <w:jc w:val="center"/>
              <w:rPr>
                <w:b/>
                <w:bCs/>
                <w:sz w:val="24"/>
                <w:szCs w:val="24"/>
                <w:lang w:val="de-DE"/>
              </w:rPr>
            </w:pPr>
            <w:r w:rsidRPr="009F6ADF">
              <w:rPr>
                <w:b/>
                <w:bCs/>
                <w:sz w:val="24"/>
                <w:szCs w:val="24"/>
                <w:lang w:val="de-DE"/>
              </w:rPr>
              <w:t>ISTARSKA ŽUPANIJA</w:t>
            </w:r>
          </w:p>
        </w:tc>
      </w:tr>
      <w:tr w:rsidR="00A85C1B" w:rsidRPr="009F6ADF" w14:paraId="2A2DC437" w14:textId="77777777" w:rsidTr="002875D9">
        <w:trPr>
          <w:cantSplit/>
        </w:trPr>
        <w:tc>
          <w:tcPr>
            <w:tcW w:w="3652" w:type="dxa"/>
            <w:gridSpan w:val="2"/>
          </w:tcPr>
          <w:p w14:paraId="39DA2ADF" w14:textId="77777777" w:rsidR="00A85C1B" w:rsidRPr="009F6ADF" w:rsidRDefault="00A85C1B" w:rsidP="002875D9">
            <w:pPr>
              <w:jc w:val="center"/>
              <w:rPr>
                <w:b/>
                <w:bCs/>
                <w:sz w:val="24"/>
                <w:szCs w:val="24"/>
                <w:lang w:val="de-DE"/>
              </w:rPr>
            </w:pPr>
            <w:r w:rsidRPr="009F6ADF">
              <w:rPr>
                <w:b/>
                <w:bCs/>
                <w:sz w:val="24"/>
                <w:szCs w:val="24"/>
                <w:lang w:val="de-DE"/>
              </w:rPr>
              <w:t>GRAD POREČ - PORENZO</w:t>
            </w:r>
          </w:p>
          <w:p w14:paraId="01AB782B" w14:textId="1E38EC52" w:rsidR="00A85C1B" w:rsidRPr="009F6ADF" w:rsidRDefault="00A85C1B" w:rsidP="002875D9">
            <w:pPr>
              <w:jc w:val="center"/>
              <w:rPr>
                <w:b/>
                <w:bCs/>
                <w:sz w:val="24"/>
                <w:szCs w:val="24"/>
                <w:lang w:val="de-DE"/>
              </w:rPr>
            </w:pPr>
            <w:r w:rsidRPr="009F6ADF">
              <w:rPr>
                <w:b/>
                <w:bCs/>
                <w:sz w:val="24"/>
                <w:szCs w:val="24"/>
                <w:lang w:val="de-DE"/>
              </w:rPr>
              <w:t>CITT</w:t>
            </w:r>
            <w:r w:rsidR="003002D3" w:rsidRPr="009F6ADF">
              <w:rPr>
                <w:b/>
                <w:sz w:val="24"/>
                <w:szCs w:val="24"/>
                <w:lang w:val="hr-HR"/>
              </w:rPr>
              <w:t>À</w:t>
            </w:r>
            <w:r w:rsidRPr="009F6ADF">
              <w:rPr>
                <w:b/>
                <w:bCs/>
                <w:sz w:val="24"/>
                <w:szCs w:val="24"/>
                <w:lang w:val="de-DE"/>
              </w:rPr>
              <w:t xml:space="preserve"> DI POREČ - PARENZO</w:t>
            </w:r>
          </w:p>
        </w:tc>
      </w:tr>
      <w:tr w:rsidR="00A85C1B" w:rsidRPr="009F6ADF" w14:paraId="3721DD1F" w14:textId="77777777" w:rsidTr="002875D9">
        <w:trPr>
          <w:cantSplit/>
          <w:trHeight w:val="311"/>
        </w:trPr>
        <w:tc>
          <w:tcPr>
            <w:tcW w:w="3652" w:type="dxa"/>
            <w:gridSpan w:val="2"/>
          </w:tcPr>
          <w:p w14:paraId="38CD4D79" w14:textId="77777777" w:rsidR="00A85C1B" w:rsidRPr="009F6ADF" w:rsidRDefault="00A85C1B" w:rsidP="002875D9">
            <w:pPr>
              <w:jc w:val="center"/>
              <w:rPr>
                <w:b/>
                <w:bCs/>
                <w:sz w:val="24"/>
                <w:szCs w:val="24"/>
                <w:lang w:val="de-DE"/>
              </w:rPr>
            </w:pPr>
            <w:proofErr w:type="spellStart"/>
            <w:r w:rsidRPr="009F6ADF">
              <w:rPr>
                <w:b/>
                <w:bCs/>
                <w:sz w:val="24"/>
                <w:szCs w:val="24"/>
                <w:lang w:val="de-DE"/>
              </w:rPr>
              <w:t>Gradonačelnik</w:t>
            </w:r>
            <w:proofErr w:type="spellEnd"/>
          </w:p>
        </w:tc>
      </w:tr>
      <w:tr w:rsidR="00A85C1B" w:rsidRPr="009F6ADF" w14:paraId="33076383" w14:textId="77777777" w:rsidTr="009F6ADF">
        <w:trPr>
          <w:cantSplit/>
        </w:trPr>
        <w:tc>
          <w:tcPr>
            <w:tcW w:w="3415" w:type="dxa"/>
          </w:tcPr>
          <w:p w14:paraId="292CB0A6" w14:textId="06BDDEE4" w:rsidR="00A85C1B" w:rsidRPr="009F6ADF" w:rsidRDefault="00A85C1B" w:rsidP="002875D9">
            <w:pPr>
              <w:rPr>
                <w:b/>
                <w:sz w:val="24"/>
                <w:szCs w:val="24"/>
                <w:lang w:val="de-DE"/>
              </w:rPr>
            </w:pPr>
            <w:r w:rsidRPr="009F6ADF">
              <w:rPr>
                <w:b/>
                <w:sz w:val="24"/>
                <w:szCs w:val="24"/>
                <w:lang w:val="de-DE"/>
              </w:rPr>
              <w:t>KLASA:</w:t>
            </w:r>
            <w:r w:rsidR="009F6ADF" w:rsidRPr="009F6ADF">
              <w:rPr>
                <w:b/>
                <w:sz w:val="24"/>
                <w:szCs w:val="24"/>
                <w:lang w:val="de-DE"/>
              </w:rPr>
              <w:t xml:space="preserve"> 024-01/26-01/225</w:t>
            </w:r>
          </w:p>
        </w:tc>
        <w:tc>
          <w:tcPr>
            <w:tcW w:w="237" w:type="dxa"/>
          </w:tcPr>
          <w:p w14:paraId="3281A799" w14:textId="77777777" w:rsidR="00A85C1B" w:rsidRPr="009F6ADF" w:rsidRDefault="00A85C1B" w:rsidP="002875D9">
            <w:pPr>
              <w:rPr>
                <w:sz w:val="24"/>
                <w:szCs w:val="24"/>
                <w:lang w:val="de-DE"/>
              </w:rPr>
            </w:pPr>
          </w:p>
        </w:tc>
      </w:tr>
      <w:tr w:rsidR="00A85C1B" w:rsidRPr="009F6ADF" w14:paraId="75687F5B" w14:textId="77777777" w:rsidTr="009F6ADF">
        <w:trPr>
          <w:cantSplit/>
        </w:trPr>
        <w:tc>
          <w:tcPr>
            <w:tcW w:w="3415" w:type="dxa"/>
          </w:tcPr>
          <w:p w14:paraId="3D8164A4" w14:textId="18A2FAD3" w:rsidR="00A85C1B" w:rsidRPr="009F6ADF" w:rsidRDefault="00A85C1B" w:rsidP="002875D9">
            <w:pPr>
              <w:rPr>
                <w:b/>
                <w:sz w:val="24"/>
                <w:szCs w:val="24"/>
                <w:lang w:val="de-DE"/>
              </w:rPr>
            </w:pPr>
            <w:r w:rsidRPr="009F6ADF">
              <w:rPr>
                <w:b/>
                <w:sz w:val="24"/>
                <w:szCs w:val="24"/>
                <w:lang w:val="de-DE"/>
              </w:rPr>
              <w:t>URBROJ:</w:t>
            </w:r>
            <w:r w:rsidR="009F6ADF" w:rsidRPr="009F6ADF">
              <w:rPr>
                <w:b/>
                <w:sz w:val="24"/>
                <w:szCs w:val="24"/>
                <w:lang w:val="de-DE"/>
              </w:rPr>
              <w:t xml:space="preserve"> 2163-6-09/01-26-2</w:t>
            </w:r>
          </w:p>
        </w:tc>
        <w:tc>
          <w:tcPr>
            <w:tcW w:w="237" w:type="dxa"/>
          </w:tcPr>
          <w:p w14:paraId="27FECF6E" w14:textId="77777777" w:rsidR="00A85C1B" w:rsidRPr="009F6ADF" w:rsidRDefault="00A85C1B" w:rsidP="002875D9">
            <w:pPr>
              <w:rPr>
                <w:sz w:val="24"/>
                <w:szCs w:val="24"/>
                <w:lang w:val="de-DE"/>
              </w:rPr>
            </w:pPr>
          </w:p>
        </w:tc>
      </w:tr>
      <w:tr w:rsidR="00A85C1B" w:rsidRPr="009F6ADF" w14:paraId="097F960F" w14:textId="77777777" w:rsidTr="009F6ADF">
        <w:trPr>
          <w:cantSplit/>
        </w:trPr>
        <w:tc>
          <w:tcPr>
            <w:tcW w:w="3415" w:type="dxa"/>
          </w:tcPr>
          <w:p w14:paraId="44EAC271" w14:textId="65184FBD" w:rsidR="00A85C1B" w:rsidRPr="009F6ADF" w:rsidRDefault="00A85C1B" w:rsidP="002875D9">
            <w:pPr>
              <w:rPr>
                <w:b/>
                <w:sz w:val="24"/>
                <w:szCs w:val="24"/>
                <w:lang w:val="de-DE"/>
              </w:rPr>
            </w:pPr>
            <w:r w:rsidRPr="009F6ADF">
              <w:rPr>
                <w:b/>
                <w:sz w:val="24"/>
                <w:szCs w:val="24"/>
                <w:lang w:val="de-DE"/>
              </w:rPr>
              <w:t>Poreč - Parenzo,</w:t>
            </w:r>
            <w:r w:rsidR="009F6ADF" w:rsidRPr="009F6ADF">
              <w:rPr>
                <w:b/>
                <w:sz w:val="24"/>
                <w:szCs w:val="24"/>
                <w:lang w:val="de-DE"/>
              </w:rPr>
              <w:t xml:space="preserve"> 8. </w:t>
            </w:r>
            <w:proofErr w:type="spellStart"/>
            <w:r w:rsidR="009F6ADF" w:rsidRPr="009F6ADF">
              <w:rPr>
                <w:b/>
                <w:sz w:val="24"/>
                <w:szCs w:val="24"/>
                <w:lang w:val="de-DE"/>
              </w:rPr>
              <w:t>lipnja</w:t>
            </w:r>
            <w:proofErr w:type="spellEnd"/>
            <w:r w:rsidR="009F6ADF" w:rsidRPr="009F6ADF">
              <w:rPr>
                <w:b/>
                <w:sz w:val="24"/>
                <w:szCs w:val="24"/>
                <w:lang w:val="de-DE"/>
              </w:rPr>
              <w:t xml:space="preserve"> 2026.</w:t>
            </w:r>
          </w:p>
        </w:tc>
        <w:tc>
          <w:tcPr>
            <w:tcW w:w="237" w:type="dxa"/>
          </w:tcPr>
          <w:p w14:paraId="7D32309B" w14:textId="77777777" w:rsidR="00A85C1B" w:rsidRPr="009F6ADF" w:rsidRDefault="00A85C1B" w:rsidP="002875D9">
            <w:pPr>
              <w:rPr>
                <w:sz w:val="24"/>
                <w:szCs w:val="24"/>
                <w:lang w:val="de-DE"/>
              </w:rPr>
            </w:pPr>
          </w:p>
        </w:tc>
      </w:tr>
    </w:tbl>
    <w:p w14:paraId="7EAC78B7" w14:textId="77777777" w:rsidR="00A85C1B" w:rsidRPr="009F6ADF" w:rsidRDefault="00A85C1B" w:rsidP="00A85C1B">
      <w:pPr>
        <w:ind w:firstLine="708"/>
        <w:jc w:val="both"/>
        <w:rPr>
          <w:sz w:val="24"/>
          <w:szCs w:val="24"/>
          <w:lang w:val="pl-PL"/>
        </w:rPr>
      </w:pPr>
    </w:p>
    <w:p w14:paraId="399FF852" w14:textId="77777777" w:rsidR="00A85C1B" w:rsidRPr="009F6ADF" w:rsidRDefault="00A85C1B" w:rsidP="00A85C1B">
      <w:pPr>
        <w:ind w:firstLine="708"/>
        <w:jc w:val="both"/>
        <w:rPr>
          <w:sz w:val="24"/>
          <w:szCs w:val="24"/>
          <w:lang w:val="pl-PL"/>
        </w:rPr>
      </w:pPr>
    </w:p>
    <w:p w14:paraId="490634BC" w14:textId="6DA9B979" w:rsidR="00A85C1B" w:rsidRPr="009F6ADF" w:rsidRDefault="00A85C1B" w:rsidP="00A85C1B">
      <w:pPr>
        <w:ind w:firstLine="708"/>
        <w:jc w:val="both"/>
        <w:rPr>
          <w:b/>
          <w:sz w:val="24"/>
          <w:szCs w:val="24"/>
          <w:lang w:val="pl-PL"/>
        </w:rPr>
      </w:pPr>
      <w:r w:rsidRPr="009F6ADF">
        <w:rPr>
          <w:sz w:val="24"/>
          <w:szCs w:val="24"/>
          <w:lang w:val="pl-PL"/>
        </w:rPr>
        <w:t>Na temelju članka 53. Statuta Grada Poreča - Parenzo (</w:t>
      </w:r>
      <w:r w:rsidR="003002D3" w:rsidRPr="009F6ADF">
        <w:rPr>
          <w:sz w:val="24"/>
          <w:szCs w:val="24"/>
          <w:lang w:val="pl-PL"/>
        </w:rPr>
        <w:t>„</w:t>
      </w:r>
      <w:r w:rsidRPr="009F6ADF">
        <w:rPr>
          <w:sz w:val="24"/>
          <w:szCs w:val="24"/>
          <w:lang w:val="pl-PL"/>
        </w:rPr>
        <w:t xml:space="preserve">Službeni glasnik Grada Poreča </w:t>
      </w:r>
      <w:r w:rsidR="009F6ADF">
        <w:rPr>
          <w:sz w:val="24"/>
          <w:szCs w:val="24"/>
          <w:lang w:val="pl-PL"/>
        </w:rPr>
        <w:t xml:space="preserve"> - </w:t>
      </w:r>
      <w:r w:rsidRPr="009F6ADF">
        <w:rPr>
          <w:sz w:val="24"/>
          <w:szCs w:val="24"/>
          <w:lang w:val="pl-PL"/>
        </w:rPr>
        <w:t>Parenzo</w:t>
      </w:r>
      <w:r w:rsidR="003002D3" w:rsidRPr="009F6ADF">
        <w:rPr>
          <w:sz w:val="24"/>
          <w:szCs w:val="24"/>
          <w:lang w:val="pl-PL"/>
        </w:rPr>
        <w:t>”</w:t>
      </w:r>
      <w:r w:rsidRPr="009F6ADF">
        <w:rPr>
          <w:sz w:val="24"/>
          <w:szCs w:val="24"/>
          <w:lang w:val="pl-PL"/>
        </w:rPr>
        <w:t>, broj 2/13, 10/18</w:t>
      </w:r>
      <w:r w:rsidR="003002D3" w:rsidRPr="009F6ADF">
        <w:rPr>
          <w:sz w:val="24"/>
          <w:szCs w:val="24"/>
          <w:lang w:val="pl-PL"/>
        </w:rPr>
        <w:t>,</w:t>
      </w:r>
      <w:r w:rsidRPr="009F6ADF">
        <w:rPr>
          <w:sz w:val="24"/>
          <w:szCs w:val="24"/>
          <w:lang w:val="pl-PL"/>
        </w:rPr>
        <w:t xml:space="preserve"> 2/21</w:t>
      </w:r>
      <w:r w:rsidR="003002D3" w:rsidRPr="009F6ADF">
        <w:rPr>
          <w:sz w:val="24"/>
          <w:szCs w:val="24"/>
          <w:lang w:val="pl-PL"/>
        </w:rPr>
        <w:t xml:space="preserve"> i 12/24</w:t>
      </w:r>
      <w:r w:rsidRPr="009F6ADF">
        <w:rPr>
          <w:sz w:val="24"/>
          <w:szCs w:val="24"/>
          <w:lang w:val="pl-PL"/>
        </w:rPr>
        <w:t>)</w:t>
      </w:r>
      <w:r w:rsidR="00E75F98" w:rsidRPr="009F6ADF">
        <w:rPr>
          <w:sz w:val="24"/>
          <w:szCs w:val="24"/>
          <w:lang w:val="pl-PL"/>
        </w:rPr>
        <w:t xml:space="preserve"> </w:t>
      </w:r>
      <w:r w:rsidR="00D666FA" w:rsidRPr="009F6ADF">
        <w:rPr>
          <w:sz w:val="24"/>
          <w:szCs w:val="24"/>
          <w:lang w:val="pl-PL"/>
        </w:rPr>
        <w:t xml:space="preserve">i članka 9. stavka 10. Zakona o grobljima („Narodne novineˮ, broj 78/25 i 80/25) </w:t>
      </w:r>
      <w:r w:rsidRPr="009F6ADF">
        <w:rPr>
          <w:sz w:val="24"/>
          <w:szCs w:val="24"/>
          <w:lang w:val="pl-PL"/>
        </w:rPr>
        <w:t>na prijedlog Upravnog odjela za komunalni sustav, KLASA:</w:t>
      </w:r>
      <w:r w:rsidRPr="009F6ADF">
        <w:rPr>
          <w:bCs/>
          <w:sz w:val="24"/>
          <w:szCs w:val="24"/>
          <w:lang w:val="hr-HR"/>
        </w:rPr>
        <w:t xml:space="preserve"> 363-01/</w:t>
      </w:r>
      <w:r w:rsidR="00D666FA" w:rsidRPr="009F6ADF">
        <w:rPr>
          <w:bCs/>
          <w:sz w:val="24"/>
          <w:szCs w:val="24"/>
          <w:lang w:val="hr-HR"/>
        </w:rPr>
        <w:t>26-01/90</w:t>
      </w:r>
      <w:r w:rsidRPr="009F6ADF">
        <w:rPr>
          <w:bCs/>
          <w:sz w:val="24"/>
          <w:szCs w:val="24"/>
          <w:lang w:val="hr-HR"/>
        </w:rPr>
        <w:t xml:space="preserve">, </w:t>
      </w:r>
      <w:r w:rsidRPr="009F6ADF">
        <w:rPr>
          <w:sz w:val="24"/>
          <w:szCs w:val="24"/>
          <w:lang w:val="pl-PL"/>
        </w:rPr>
        <w:t>URBROJ:</w:t>
      </w:r>
      <w:r w:rsidRPr="009F6ADF">
        <w:rPr>
          <w:bCs/>
          <w:sz w:val="24"/>
          <w:szCs w:val="24"/>
          <w:lang w:val="hr-HR"/>
        </w:rPr>
        <w:t xml:space="preserve"> 2163-6-05/</w:t>
      </w:r>
      <w:r w:rsidR="00E75F98" w:rsidRPr="009F6ADF">
        <w:rPr>
          <w:bCs/>
          <w:sz w:val="24"/>
          <w:szCs w:val="24"/>
          <w:lang w:val="hr-HR"/>
        </w:rPr>
        <w:t>18-26-</w:t>
      </w:r>
      <w:r w:rsidR="00D666FA" w:rsidRPr="009F6ADF">
        <w:rPr>
          <w:bCs/>
          <w:sz w:val="24"/>
          <w:szCs w:val="24"/>
          <w:lang w:val="hr-HR"/>
        </w:rPr>
        <w:t xml:space="preserve">1 </w:t>
      </w:r>
      <w:r w:rsidRPr="009F6ADF">
        <w:rPr>
          <w:sz w:val="24"/>
          <w:szCs w:val="24"/>
          <w:lang w:val="pl-PL"/>
        </w:rPr>
        <w:t xml:space="preserve">od </w:t>
      </w:r>
      <w:r w:rsidR="00571294" w:rsidRPr="009F6ADF">
        <w:rPr>
          <w:sz w:val="24"/>
          <w:szCs w:val="24"/>
          <w:lang w:val="pl-PL"/>
        </w:rPr>
        <w:t>2</w:t>
      </w:r>
      <w:r w:rsidR="00D666FA" w:rsidRPr="009F6ADF">
        <w:rPr>
          <w:sz w:val="24"/>
          <w:szCs w:val="24"/>
          <w:lang w:val="pl-PL"/>
        </w:rPr>
        <w:t>.</w:t>
      </w:r>
      <w:r w:rsidR="009F6ADF">
        <w:rPr>
          <w:sz w:val="24"/>
          <w:szCs w:val="24"/>
          <w:lang w:val="pl-PL"/>
        </w:rPr>
        <w:t xml:space="preserve"> </w:t>
      </w:r>
      <w:r w:rsidR="00D666FA" w:rsidRPr="009F6ADF">
        <w:rPr>
          <w:sz w:val="24"/>
          <w:szCs w:val="24"/>
          <w:lang w:val="pl-PL"/>
        </w:rPr>
        <w:t>6</w:t>
      </w:r>
      <w:r w:rsidR="00E75F98" w:rsidRPr="009F6ADF">
        <w:rPr>
          <w:sz w:val="24"/>
          <w:szCs w:val="24"/>
          <w:lang w:val="pl-PL"/>
        </w:rPr>
        <w:t>.</w:t>
      </w:r>
      <w:r w:rsidR="009F6ADF">
        <w:rPr>
          <w:sz w:val="24"/>
          <w:szCs w:val="24"/>
          <w:lang w:val="pl-PL"/>
        </w:rPr>
        <w:t xml:space="preserve"> </w:t>
      </w:r>
      <w:r w:rsidR="00E75F98" w:rsidRPr="009F6ADF">
        <w:rPr>
          <w:sz w:val="24"/>
          <w:szCs w:val="24"/>
          <w:lang w:val="pl-PL"/>
        </w:rPr>
        <w:t>2026</w:t>
      </w:r>
      <w:r w:rsidRPr="009F6ADF">
        <w:rPr>
          <w:sz w:val="24"/>
          <w:szCs w:val="24"/>
          <w:lang w:val="pl-PL"/>
        </w:rPr>
        <w:t>. godine, Gradonačelnik Grada Poreča - Parenzo je donio sljedeći</w:t>
      </w:r>
    </w:p>
    <w:p w14:paraId="0E21ED10" w14:textId="77777777" w:rsidR="00A85C1B" w:rsidRPr="009F6ADF" w:rsidRDefault="00A85C1B" w:rsidP="00A85C1B">
      <w:pPr>
        <w:rPr>
          <w:sz w:val="24"/>
          <w:szCs w:val="24"/>
          <w:lang w:val="pl-PL"/>
        </w:rPr>
      </w:pPr>
    </w:p>
    <w:p w14:paraId="46902D58" w14:textId="77777777" w:rsidR="00A85C1B" w:rsidRPr="009F6ADF" w:rsidRDefault="00A85C1B" w:rsidP="00A85C1B">
      <w:pPr>
        <w:jc w:val="center"/>
        <w:rPr>
          <w:b/>
          <w:sz w:val="24"/>
          <w:szCs w:val="24"/>
          <w:lang w:val="pl-PL"/>
        </w:rPr>
      </w:pPr>
    </w:p>
    <w:p w14:paraId="24285B18" w14:textId="77777777" w:rsidR="00A85C1B" w:rsidRPr="009F6ADF" w:rsidRDefault="00A85C1B" w:rsidP="00A85C1B">
      <w:pPr>
        <w:jc w:val="center"/>
        <w:rPr>
          <w:b/>
          <w:sz w:val="24"/>
          <w:szCs w:val="24"/>
        </w:rPr>
      </w:pPr>
      <w:r w:rsidRPr="009F6ADF">
        <w:rPr>
          <w:b/>
          <w:sz w:val="24"/>
          <w:szCs w:val="24"/>
        </w:rPr>
        <w:t>Z A K L J U Č A K</w:t>
      </w:r>
    </w:p>
    <w:p w14:paraId="5E90120F" w14:textId="77777777" w:rsidR="006B2C8B" w:rsidRPr="009F6ADF" w:rsidRDefault="006B2C8B" w:rsidP="00E75F98">
      <w:pPr>
        <w:rPr>
          <w:sz w:val="24"/>
          <w:szCs w:val="24"/>
        </w:rPr>
      </w:pPr>
    </w:p>
    <w:p w14:paraId="69119CC2" w14:textId="233D4973" w:rsidR="00A85C1B" w:rsidRPr="009F6ADF" w:rsidRDefault="00A85C1B" w:rsidP="00A85C1B">
      <w:pPr>
        <w:numPr>
          <w:ilvl w:val="0"/>
          <w:numId w:val="1"/>
        </w:numPr>
        <w:tabs>
          <w:tab w:val="clear" w:pos="1080"/>
          <w:tab w:val="num" w:pos="284"/>
        </w:tabs>
        <w:ind w:left="284" w:hanging="284"/>
        <w:jc w:val="both"/>
        <w:rPr>
          <w:sz w:val="24"/>
          <w:szCs w:val="24"/>
          <w:lang w:val="pl-PL"/>
        </w:rPr>
      </w:pPr>
      <w:r w:rsidRPr="009F6ADF">
        <w:rPr>
          <w:sz w:val="24"/>
          <w:szCs w:val="24"/>
          <w:lang w:val="pl-PL"/>
        </w:rPr>
        <w:t xml:space="preserve">Utvrđuje se Prijedlog </w:t>
      </w:r>
      <w:r w:rsidRPr="009F6ADF">
        <w:rPr>
          <w:snapToGrid w:val="0"/>
          <w:sz w:val="24"/>
          <w:szCs w:val="24"/>
          <w:lang w:val="pl-PL"/>
        </w:rPr>
        <w:t xml:space="preserve">Odluke o </w:t>
      </w:r>
      <w:r w:rsidR="00D666FA" w:rsidRPr="009F6ADF">
        <w:rPr>
          <w:snapToGrid w:val="0"/>
          <w:sz w:val="24"/>
          <w:szCs w:val="24"/>
          <w:lang w:val="pl-PL"/>
        </w:rPr>
        <w:t>grobljima</w:t>
      </w:r>
      <w:r w:rsidR="002C4C61" w:rsidRPr="009F6ADF">
        <w:rPr>
          <w:sz w:val="24"/>
          <w:szCs w:val="24"/>
        </w:rPr>
        <w:t xml:space="preserve"> </w:t>
      </w:r>
      <w:r w:rsidRPr="009F6ADF">
        <w:rPr>
          <w:sz w:val="24"/>
          <w:szCs w:val="24"/>
          <w:lang w:val="pl-PL"/>
        </w:rPr>
        <w:t>sa obrazloženjem te se dostavlja Gradskom vijeću Grada Poreča-Parenzo na razmatranje i donošenje u priloženom tekstu.</w:t>
      </w:r>
    </w:p>
    <w:p w14:paraId="63B79BC3" w14:textId="77777777" w:rsidR="00A85C1B" w:rsidRPr="009F6ADF" w:rsidRDefault="00A85C1B" w:rsidP="00A85C1B">
      <w:pPr>
        <w:ind w:left="1080"/>
        <w:jc w:val="both"/>
        <w:rPr>
          <w:sz w:val="24"/>
          <w:szCs w:val="24"/>
          <w:lang w:val="pl-PL"/>
        </w:rPr>
      </w:pPr>
    </w:p>
    <w:p w14:paraId="15DF6727" w14:textId="5D3622A2" w:rsidR="00A85C1B" w:rsidRPr="009F6ADF" w:rsidRDefault="00A85C1B" w:rsidP="00A85C1B">
      <w:pPr>
        <w:numPr>
          <w:ilvl w:val="0"/>
          <w:numId w:val="1"/>
        </w:numPr>
        <w:tabs>
          <w:tab w:val="clear" w:pos="1080"/>
          <w:tab w:val="num" w:pos="284"/>
        </w:tabs>
        <w:ind w:left="284" w:hanging="284"/>
        <w:jc w:val="both"/>
        <w:rPr>
          <w:sz w:val="24"/>
          <w:szCs w:val="24"/>
          <w:lang w:val="pl-PL"/>
        </w:rPr>
      </w:pPr>
      <w:r w:rsidRPr="009F6ADF">
        <w:rPr>
          <w:sz w:val="24"/>
          <w:szCs w:val="24"/>
          <w:lang w:val="pl-PL"/>
        </w:rPr>
        <w:t xml:space="preserve">Na sjednici Gradskog vijeća, sva potrebna tumačenja uz dostavljeni prijedlog Odluke dat će </w:t>
      </w:r>
      <w:r w:rsidR="00E75F98" w:rsidRPr="009F6ADF">
        <w:rPr>
          <w:sz w:val="24"/>
          <w:szCs w:val="24"/>
          <w:lang w:val="pl-PL"/>
        </w:rPr>
        <w:t>Jasmina Vinkerlić</w:t>
      </w:r>
      <w:r w:rsidR="00D666FA" w:rsidRPr="009F6ADF">
        <w:rPr>
          <w:sz w:val="24"/>
          <w:szCs w:val="24"/>
          <w:lang w:val="pl-PL"/>
        </w:rPr>
        <w:t xml:space="preserve"> </w:t>
      </w:r>
      <w:r w:rsidR="00E75F98" w:rsidRPr="009F6ADF">
        <w:rPr>
          <w:sz w:val="24"/>
          <w:szCs w:val="24"/>
          <w:lang w:val="pl-PL"/>
        </w:rPr>
        <w:t xml:space="preserve">Petrović, </w:t>
      </w:r>
      <w:r w:rsidRPr="009F6ADF">
        <w:rPr>
          <w:sz w:val="24"/>
          <w:szCs w:val="24"/>
          <w:lang w:val="pl-PL"/>
        </w:rPr>
        <w:t>pročelni</w:t>
      </w:r>
      <w:r w:rsidR="009F6ADF">
        <w:rPr>
          <w:sz w:val="24"/>
          <w:szCs w:val="24"/>
          <w:lang w:val="pl-PL"/>
        </w:rPr>
        <w:t>ca</w:t>
      </w:r>
      <w:r w:rsidRPr="009F6ADF">
        <w:rPr>
          <w:sz w:val="24"/>
          <w:szCs w:val="24"/>
          <w:lang w:val="pl-PL"/>
        </w:rPr>
        <w:t xml:space="preserve"> </w:t>
      </w:r>
      <w:r w:rsidR="009F6ADF" w:rsidRPr="009F6ADF">
        <w:rPr>
          <w:sz w:val="24"/>
          <w:szCs w:val="24"/>
          <w:lang w:val="pl-PL"/>
        </w:rPr>
        <w:t>p.o.</w:t>
      </w:r>
      <w:r w:rsidR="009F6ADF">
        <w:rPr>
          <w:sz w:val="24"/>
          <w:szCs w:val="24"/>
          <w:lang w:val="pl-PL"/>
        </w:rPr>
        <w:t xml:space="preserve"> </w:t>
      </w:r>
      <w:r w:rsidRPr="009F6ADF">
        <w:rPr>
          <w:sz w:val="24"/>
          <w:szCs w:val="24"/>
          <w:lang w:val="pl-PL"/>
        </w:rPr>
        <w:t>Upravnog odjela za komunalni sustav Grada Poreča</w:t>
      </w:r>
      <w:r w:rsidR="009F6ADF">
        <w:rPr>
          <w:sz w:val="24"/>
          <w:szCs w:val="24"/>
          <w:lang w:val="pl-PL"/>
        </w:rPr>
        <w:t xml:space="preserve"> </w:t>
      </w:r>
      <w:r w:rsidRPr="009F6ADF">
        <w:rPr>
          <w:sz w:val="24"/>
          <w:szCs w:val="24"/>
          <w:lang w:val="pl-PL"/>
        </w:rPr>
        <w:t>-</w:t>
      </w:r>
      <w:r w:rsidR="009F6ADF">
        <w:rPr>
          <w:sz w:val="24"/>
          <w:szCs w:val="24"/>
          <w:lang w:val="pl-PL"/>
        </w:rPr>
        <w:t xml:space="preserve"> </w:t>
      </w:r>
      <w:r w:rsidRPr="009F6ADF">
        <w:rPr>
          <w:sz w:val="24"/>
          <w:szCs w:val="24"/>
          <w:lang w:val="pl-PL"/>
        </w:rPr>
        <w:t>Parenzo.</w:t>
      </w:r>
    </w:p>
    <w:p w14:paraId="3684F871" w14:textId="77777777" w:rsidR="00A85C1B" w:rsidRPr="009F6ADF" w:rsidRDefault="00A85C1B" w:rsidP="00A85C1B">
      <w:pPr>
        <w:rPr>
          <w:sz w:val="24"/>
          <w:szCs w:val="24"/>
          <w:lang w:val="pl-PL"/>
        </w:rPr>
      </w:pPr>
    </w:p>
    <w:p w14:paraId="263BE683" w14:textId="77777777" w:rsidR="00A85C1B" w:rsidRPr="009F6ADF" w:rsidRDefault="00A85C1B" w:rsidP="00A85C1B">
      <w:pPr>
        <w:rPr>
          <w:sz w:val="24"/>
          <w:szCs w:val="24"/>
          <w:lang w:val="pl-PL"/>
        </w:rPr>
      </w:pPr>
    </w:p>
    <w:p w14:paraId="2EA3B7C9" w14:textId="77777777" w:rsidR="0072332A" w:rsidRPr="009F6ADF" w:rsidRDefault="0072332A" w:rsidP="0072332A">
      <w:pPr>
        <w:rPr>
          <w:sz w:val="24"/>
          <w:szCs w:val="24"/>
          <w:lang w:val="hr-HR"/>
        </w:rPr>
      </w:pPr>
    </w:p>
    <w:p w14:paraId="59CE6E76" w14:textId="77777777" w:rsidR="0072332A" w:rsidRPr="009F6ADF" w:rsidRDefault="0072332A" w:rsidP="0072332A">
      <w:pPr>
        <w:tabs>
          <w:tab w:val="num" w:pos="284"/>
        </w:tabs>
        <w:ind w:left="284"/>
        <w:jc w:val="both"/>
        <w:rPr>
          <w:sz w:val="24"/>
          <w:szCs w:val="24"/>
          <w:lang w:val="hr-HR"/>
        </w:rPr>
      </w:pPr>
      <w:r w:rsidRPr="009F6ADF">
        <w:rPr>
          <w:sz w:val="24"/>
          <w:szCs w:val="24"/>
          <w:lang w:val="hr-HR"/>
        </w:rPr>
        <w:t xml:space="preserve">Privitak: </w:t>
      </w:r>
    </w:p>
    <w:p w14:paraId="5F7099E7" w14:textId="6CB476EE" w:rsidR="0072332A" w:rsidRPr="009F6ADF" w:rsidRDefault="0072332A" w:rsidP="0072332A">
      <w:pPr>
        <w:tabs>
          <w:tab w:val="num" w:pos="284"/>
        </w:tabs>
        <w:ind w:left="284" w:hanging="284"/>
        <w:jc w:val="both"/>
        <w:rPr>
          <w:sz w:val="24"/>
          <w:szCs w:val="24"/>
          <w:lang w:val="hr-HR"/>
        </w:rPr>
      </w:pPr>
      <w:r w:rsidRPr="009F6ADF">
        <w:rPr>
          <w:sz w:val="24"/>
          <w:szCs w:val="24"/>
          <w:lang w:val="hr-HR"/>
        </w:rPr>
        <w:tab/>
        <w:t xml:space="preserve"> - Prijedlog Odluke</w:t>
      </w:r>
    </w:p>
    <w:p w14:paraId="60523F42" w14:textId="77777777" w:rsidR="00A85C1B" w:rsidRPr="009F6ADF" w:rsidRDefault="00A85C1B" w:rsidP="00A85C1B">
      <w:pPr>
        <w:rPr>
          <w:sz w:val="24"/>
          <w:szCs w:val="24"/>
          <w:lang w:val="pl-PL"/>
        </w:rPr>
      </w:pPr>
    </w:p>
    <w:p w14:paraId="4E51BD83" w14:textId="77777777" w:rsidR="00A85C1B" w:rsidRPr="009F6ADF" w:rsidRDefault="00A85C1B" w:rsidP="00A85C1B">
      <w:pPr>
        <w:rPr>
          <w:sz w:val="24"/>
          <w:szCs w:val="24"/>
          <w:lang w:val="pl-PL"/>
        </w:rPr>
      </w:pPr>
    </w:p>
    <w:tbl>
      <w:tblPr>
        <w:tblW w:w="0" w:type="auto"/>
        <w:tblInd w:w="108" w:type="dxa"/>
        <w:tblLook w:val="0000" w:firstRow="0" w:lastRow="0" w:firstColumn="0" w:lastColumn="0" w:noHBand="0" w:noVBand="0"/>
      </w:tblPr>
      <w:tblGrid>
        <w:gridCol w:w="3903"/>
        <w:gridCol w:w="1233"/>
        <w:gridCol w:w="3826"/>
      </w:tblGrid>
      <w:tr w:rsidR="00A85C1B" w:rsidRPr="009F6ADF" w14:paraId="01136BD0" w14:textId="77777777" w:rsidTr="002875D9">
        <w:tc>
          <w:tcPr>
            <w:tcW w:w="3969" w:type="dxa"/>
          </w:tcPr>
          <w:p w14:paraId="30E03211" w14:textId="77777777" w:rsidR="00A85C1B" w:rsidRPr="009F6ADF" w:rsidRDefault="00A85C1B" w:rsidP="002875D9">
            <w:pPr>
              <w:jc w:val="center"/>
              <w:rPr>
                <w:sz w:val="24"/>
                <w:szCs w:val="24"/>
                <w:lang w:val="pl-PL"/>
              </w:rPr>
            </w:pPr>
          </w:p>
        </w:tc>
        <w:tc>
          <w:tcPr>
            <w:tcW w:w="1251" w:type="dxa"/>
          </w:tcPr>
          <w:p w14:paraId="23ED8A19" w14:textId="77777777" w:rsidR="00A85C1B" w:rsidRPr="009F6ADF" w:rsidRDefault="00A85C1B" w:rsidP="002875D9">
            <w:pPr>
              <w:rPr>
                <w:sz w:val="24"/>
                <w:szCs w:val="24"/>
                <w:lang w:val="pl-PL"/>
              </w:rPr>
            </w:pPr>
          </w:p>
        </w:tc>
        <w:tc>
          <w:tcPr>
            <w:tcW w:w="3852" w:type="dxa"/>
          </w:tcPr>
          <w:p w14:paraId="6AD7A557" w14:textId="77777777" w:rsidR="00A85C1B" w:rsidRPr="009F6ADF" w:rsidRDefault="00A85C1B" w:rsidP="002875D9">
            <w:pPr>
              <w:jc w:val="center"/>
              <w:rPr>
                <w:b/>
                <w:bCs/>
                <w:sz w:val="24"/>
                <w:szCs w:val="24"/>
              </w:rPr>
            </w:pPr>
            <w:r w:rsidRPr="009F6ADF">
              <w:rPr>
                <w:b/>
                <w:bCs/>
                <w:sz w:val="24"/>
                <w:szCs w:val="24"/>
              </w:rPr>
              <w:t>GRADONAČELNIK</w:t>
            </w:r>
          </w:p>
          <w:p w14:paraId="6DEEE6A6" w14:textId="77777777" w:rsidR="00A85C1B" w:rsidRPr="009F6ADF" w:rsidRDefault="00A85C1B" w:rsidP="002875D9">
            <w:pPr>
              <w:jc w:val="center"/>
              <w:rPr>
                <w:sz w:val="24"/>
                <w:szCs w:val="24"/>
              </w:rPr>
            </w:pPr>
            <w:r w:rsidRPr="009F6ADF">
              <w:rPr>
                <w:b/>
                <w:bCs/>
                <w:sz w:val="24"/>
                <w:szCs w:val="24"/>
              </w:rPr>
              <w:t>Loris Peršurić</w:t>
            </w:r>
          </w:p>
        </w:tc>
      </w:tr>
    </w:tbl>
    <w:p w14:paraId="611BC7A1" w14:textId="77777777" w:rsidR="00A85C1B" w:rsidRPr="009F6ADF" w:rsidRDefault="00A85C1B" w:rsidP="00A85C1B">
      <w:pPr>
        <w:jc w:val="both"/>
        <w:rPr>
          <w:sz w:val="24"/>
          <w:szCs w:val="24"/>
        </w:rPr>
      </w:pPr>
    </w:p>
    <w:p w14:paraId="01C646C2" w14:textId="77777777" w:rsidR="00A85C1B" w:rsidRPr="009F6ADF" w:rsidRDefault="00A85C1B" w:rsidP="00A85C1B">
      <w:pPr>
        <w:jc w:val="both"/>
        <w:rPr>
          <w:sz w:val="24"/>
          <w:szCs w:val="24"/>
        </w:rPr>
      </w:pPr>
    </w:p>
    <w:p w14:paraId="2E952232" w14:textId="77777777" w:rsidR="00A85C1B" w:rsidRPr="009F6ADF" w:rsidRDefault="00A85C1B" w:rsidP="00A85C1B">
      <w:pPr>
        <w:jc w:val="both"/>
        <w:rPr>
          <w:sz w:val="24"/>
          <w:szCs w:val="24"/>
        </w:rPr>
      </w:pPr>
    </w:p>
    <w:p w14:paraId="415489B2" w14:textId="0CAA78BA" w:rsidR="00A85C1B" w:rsidRDefault="00A85C1B" w:rsidP="00A85C1B">
      <w:pPr>
        <w:tabs>
          <w:tab w:val="left" w:pos="0"/>
        </w:tabs>
        <w:rPr>
          <w:sz w:val="24"/>
          <w:szCs w:val="24"/>
        </w:rPr>
      </w:pPr>
    </w:p>
    <w:p w14:paraId="02E6358A" w14:textId="54A0AAED" w:rsidR="001A7578" w:rsidRDefault="001A7578" w:rsidP="00A85C1B">
      <w:pPr>
        <w:tabs>
          <w:tab w:val="left" w:pos="0"/>
        </w:tabs>
        <w:rPr>
          <w:sz w:val="24"/>
          <w:szCs w:val="24"/>
        </w:rPr>
      </w:pPr>
    </w:p>
    <w:p w14:paraId="32CA1DFE" w14:textId="77777777" w:rsidR="001A7578" w:rsidRDefault="001A7578" w:rsidP="00A85C1B">
      <w:pPr>
        <w:tabs>
          <w:tab w:val="left" w:pos="0"/>
        </w:tabs>
        <w:rPr>
          <w:sz w:val="24"/>
          <w:szCs w:val="24"/>
        </w:rPr>
      </w:pPr>
    </w:p>
    <w:p w14:paraId="6C6F80BB" w14:textId="77777777" w:rsidR="001A7578" w:rsidRPr="009F6ADF" w:rsidRDefault="001A7578" w:rsidP="00A85C1B">
      <w:pPr>
        <w:tabs>
          <w:tab w:val="left" w:pos="0"/>
        </w:tabs>
        <w:rPr>
          <w:sz w:val="24"/>
          <w:szCs w:val="24"/>
        </w:rPr>
      </w:pPr>
    </w:p>
    <w:p w14:paraId="633347F1" w14:textId="44778773" w:rsidR="00A85C1B" w:rsidRPr="009F6ADF" w:rsidRDefault="001A7578" w:rsidP="00A85C1B">
      <w:pPr>
        <w:tabs>
          <w:tab w:val="left" w:pos="0"/>
        </w:tabs>
        <w:rPr>
          <w:sz w:val="24"/>
          <w:szCs w:val="24"/>
        </w:rPr>
      </w:pPr>
      <w:r w:rsidRPr="001A7578">
        <w:rPr>
          <w:b/>
          <w:bCs/>
          <w:sz w:val="24"/>
          <w:szCs w:val="24"/>
        </w:rPr>
        <w:t>DOSTAVITI</w:t>
      </w:r>
      <w:r w:rsidR="00A85C1B" w:rsidRPr="009F6ADF">
        <w:rPr>
          <w:sz w:val="24"/>
          <w:szCs w:val="24"/>
        </w:rPr>
        <w:t>:</w:t>
      </w:r>
    </w:p>
    <w:p w14:paraId="415BDBA4" w14:textId="05B9DEF3" w:rsidR="00A85C1B" w:rsidRPr="009F6ADF" w:rsidRDefault="00A85C1B" w:rsidP="00A85C1B">
      <w:pPr>
        <w:pStyle w:val="Odlomakpopisa"/>
        <w:numPr>
          <w:ilvl w:val="0"/>
          <w:numId w:val="2"/>
        </w:numPr>
        <w:tabs>
          <w:tab w:val="left" w:pos="0"/>
        </w:tabs>
        <w:rPr>
          <w:szCs w:val="24"/>
          <w:lang w:val="pl-PL"/>
        </w:rPr>
      </w:pPr>
      <w:r w:rsidRPr="009F6ADF">
        <w:rPr>
          <w:szCs w:val="24"/>
          <w:lang w:val="pl-PL"/>
        </w:rPr>
        <w:t>Gradsko vijeć</w:t>
      </w:r>
      <w:r w:rsidR="001A7578">
        <w:rPr>
          <w:szCs w:val="24"/>
          <w:lang w:val="pl-PL"/>
        </w:rPr>
        <w:t>e</w:t>
      </w:r>
      <w:r w:rsidRPr="009F6ADF">
        <w:rPr>
          <w:szCs w:val="24"/>
          <w:lang w:val="pl-PL"/>
        </w:rPr>
        <w:t>, ovdje,</w:t>
      </w:r>
    </w:p>
    <w:p w14:paraId="7C05FC6A" w14:textId="19BA6011" w:rsidR="00A85C1B" w:rsidRPr="009F6ADF" w:rsidRDefault="00A85C1B" w:rsidP="00A85C1B">
      <w:pPr>
        <w:pStyle w:val="Odlomakpopisa"/>
        <w:numPr>
          <w:ilvl w:val="0"/>
          <w:numId w:val="2"/>
        </w:numPr>
        <w:tabs>
          <w:tab w:val="left" w:pos="0"/>
        </w:tabs>
        <w:rPr>
          <w:szCs w:val="24"/>
          <w:lang w:val="pl-PL"/>
        </w:rPr>
      </w:pPr>
      <w:r w:rsidRPr="009F6ADF">
        <w:rPr>
          <w:szCs w:val="24"/>
          <w:lang w:val="pl-PL"/>
        </w:rPr>
        <w:t>Upravn</w:t>
      </w:r>
      <w:r w:rsidR="001A7578">
        <w:rPr>
          <w:szCs w:val="24"/>
          <w:lang w:val="pl-PL"/>
        </w:rPr>
        <w:t>i</w:t>
      </w:r>
      <w:r w:rsidRPr="009F6ADF">
        <w:rPr>
          <w:szCs w:val="24"/>
          <w:lang w:val="pl-PL"/>
        </w:rPr>
        <w:t xml:space="preserve"> odjel za komunalni sustav, ovdje,</w:t>
      </w:r>
      <w:r w:rsidR="009F6ADF" w:rsidRPr="009F6ADF">
        <w:rPr>
          <w:bCs/>
          <w:szCs w:val="24"/>
          <w:lang w:val="hr-HR"/>
        </w:rPr>
        <w:t xml:space="preserve"> </w:t>
      </w:r>
      <w:r w:rsidR="009F6ADF" w:rsidRPr="009F6ADF">
        <w:rPr>
          <w:bCs/>
          <w:szCs w:val="24"/>
          <w:lang w:val="hr-HR"/>
        </w:rPr>
        <w:t>KLASA: 363-01/26-01/90</w:t>
      </w:r>
    </w:p>
    <w:p w14:paraId="713342D5" w14:textId="306201FE" w:rsidR="00A85C1B" w:rsidRPr="00E6611D" w:rsidRDefault="00A85C1B" w:rsidP="00E6611D">
      <w:pPr>
        <w:pStyle w:val="Odlomakpopisa"/>
        <w:numPr>
          <w:ilvl w:val="0"/>
          <w:numId w:val="2"/>
        </w:numPr>
        <w:tabs>
          <w:tab w:val="left" w:pos="0"/>
        </w:tabs>
        <w:rPr>
          <w:szCs w:val="24"/>
        </w:rPr>
      </w:pPr>
      <w:proofErr w:type="spellStart"/>
      <w:r w:rsidRPr="009F6ADF">
        <w:rPr>
          <w:szCs w:val="24"/>
        </w:rPr>
        <w:t>Pismohrana</w:t>
      </w:r>
      <w:proofErr w:type="spellEnd"/>
      <w:r w:rsidRPr="009F6ADF">
        <w:rPr>
          <w:szCs w:val="24"/>
        </w:rPr>
        <w:t xml:space="preserve">, </w:t>
      </w:r>
      <w:proofErr w:type="spellStart"/>
      <w:r w:rsidRPr="009F6ADF">
        <w:rPr>
          <w:szCs w:val="24"/>
        </w:rPr>
        <w:t>ovdje</w:t>
      </w:r>
      <w:proofErr w:type="spellEnd"/>
      <w:r w:rsidR="00E6611D">
        <w:rPr>
          <w:szCs w:val="24"/>
        </w:rPr>
        <w:t>.</w:t>
      </w:r>
    </w:p>
    <w:p w14:paraId="5697D88B" w14:textId="77777777" w:rsidR="00A85C1B" w:rsidRPr="009F6ADF" w:rsidRDefault="00A85C1B" w:rsidP="00A85C1B">
      <w:pPr>
        <w:jc w:val="both"/>
        <w:rPr>
          <w:b/>
          <w:sz w:val="24"/>
          <w:szCs w:val="24"/>
          <w:lang w:val="hr-HR"/>
        </w:rPr>
      </w:pPr>
    </w:p>
    <w:tbl>
      <w:tblPr>
        <w:tblW w:w="0" w:type="auto"/>
        <w:tblInd w:w="288" w:type="dxa"/>
        <w:tblLayout w:type="fixed"/>
        <w:tblLook w:val="0000" w:firstRow="0" w:lastRow="0" w:firstColumn="0" w:lastColumn="0" w:noHBand="0" w:noVBand="0"/>
      </w:tblPr>
      <w:tblGrid>
        <w:gridCol w:w="3823"/>
        <w:gridCol w:w="317"/>
      </w:tblGrid>
      <w:tr w:rsidR="00A85C1B" w:rsidRPr="009F6ADF" w14:paraId="36E8B6C2" w14:textId="77777777" w:rsidTr="002875D9">
        <w:trPr>
          <w:cantSplit/>
        </w:trPr>
        <w:tc>
          <w:tcPr>
            <w:tcW w:w="4140" w:type="dxa"/>
            <w:gridSpan w:val="2"/>
          </w:tcPr>
          <w:p w14:paraId="1A5B2D62" w14:textId="49EA5D75" w:rsidR="00A85C1B" w:rsidRPr="009F6ADF" w:rsidRDefault="00A85C1B" w:rsidP="002875D9">
            <w:pPr>
              <w:jc w:val="center"/>
              <w:rPr>
                <w:b/>
                <w:bCs/>
                <w:sz w:val="24"/>
                <w:szCs w:val="24"/>
                <w:lang w:val="hr-HR"/>
              </w:rPr>
            </w:pPr>
            <w:bookmarkStart w:id="0" w:name="_Hlk107465356"/>
            <w:r w:rsidRPr="009F6ADF">
              <w:rPr>
                <w:b/>
                <w:noProof/>
                <w:sz w:val="24"/>
                <w:szCs w:val="24"/>
                <w:lang w:val="hr-HR"/>
              </w:rPr>
              <w:lastRenderedPageBreak/>
              <w:drawing>
                <wp:inline distT="0" distB="0" distL="0" distR="0" wp14:anchorId="430C7171" wp14:editId="6E623DD1">
                  <wp:extent cx="495300" cy="6286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28650"/>
                          </a:xfrm>
                          <a:prstGeom prst="rect">
                            <a:avLst/>
                          </a:prstGeom>
                          <a:noFill/>
                          <a:ln>
                            <a:noFill/>
                          </a:ln>
                        </pic:spPr>
                      </pic:pic>
                    </a:graphicData>
                  </a:graphic>
                </wp:inline>
              </w:drawing>
            </w:r>
          </w:p>
        </w:tc>
      </w:tr>
      <w:tr w:rsidR="00A85C1B" w:rsidRPr="009F6ADF" w14:paraId="66CF9E56" w14:textId="77777777" w:rsidTr="002875D9">
        <w:trPr>
          <w:cantSplit/>
        </w:trPr>
        <w:tc>
          <w:tcPr>
            <w:tcW w:w="4140" w:type="dxa"/>
            <w:gridSpan w:val="2"/>
          </w:tcPr>
          <w:p w14:paraId="18B8061F" w14:textId="77777777" w:rsidR="00A85C1B" w:rsidRPr="009F6ADF" w:rsidRDefault="00A85C1B" w:rsidP="002875D9">
            <w:pPr>
              <w:jc w:val="center"/>
              <w:rPr>
                <w:b/>
                <w:bCs/>
                <w:sz w:val="24"/>
                <w:szCs w:val="24"/>
                <w:lang w:val="hr-HR"/>
              </w:rPr>
            </w:pPr>
            <w:r w:rsidRPr="009F6ADF">
              <w:rPr>
                <w:b/>
                <w:bCs/>
                <w:sz w:val="24"/>
                <w:szCs w:val="24"/>
                <w:lang w:val="hr-HR"/>
              </w:rPr>
              <w:t>REPUBLIKA HRVATSKA</w:t>
            </w:r>
          </w:p>
        </w:tc>
      </w:tr>
      <w:tr w:rsidR="00A85C1B" w:rsidRPr="009F6ADF" w14:paraId="2DE62BD4" w14:textId="77777777" w:rsidTr="002875D9">
        <w:trPr>
          <w:cantSplit/>
        </w:trPr>
        <w:tc>
          <w:tcPr>
            <w:tcW w:w="4140" w:type="dxa"/>
            <w:gridSpan w:val="2"/>
          </w:tcPr>
          <w:p w14:paraId="45FA4998" w14:textId="77777777" w:rsidR="00A85C1B" w:rsidRPr="009F6ADF" w:rsidRDefault="00A85C1B" w:rsidP="002875D9">
            <w:pPr>
              <w:jc w:val="center"/>
              <w:rPr>
                <w:b/>
                <w:bCs/>
                <w:sz w:val="24"/>
                <w:szCs w:val="24"/>
                <w:lang w:val="hr-HR"/>
              </w:rPr>
            </w:pPr>
            <w:r w:rsidRPr="009F6ADF">
              <w:rPr>
                <w:b/>
                <w:bCs/>
                <w:sz w:val="24"/>
                <w:szCs w:val="24"/>
                <w:lang w:val="hr-HR"/>
              </w:rPr>
              <w:t>ISTARSKA ŽUPANIJA</w:t>
            </w:r>
          </w:p>
        </w:tc>
      </w:tr>
      <w:tr w:rsidR="00A85C1B" w:rsidRPr="009F6ADF" w14:paraId="624FF119" w14:textId="77777777" w:rsidTr="002875D9">
        <w:trPr>
          <w:cantSplit/>
          <w:trHeight w:val="578"/>
        </w:trPr>
        <w:tc>
          <w:tcPr>
            <w:tcW w:w="4140" w:type="dxa"/>
            <w:gridSpan w:val="2"/>
          </w:tcPr>
          <w:p w14:paraId="722C3529" w14:textId="77777777" w:rsidR="00A85C1B" w:rsidRPr="009F6ADF" w:rsidRDefault="00A85C1B" w:rsidP="002875D9">
            <w:pPr>
              <w:jc w:val="center"/>
              <w:rPr>
                <w:b/>
                <w:sz w:val="24"/>
                <w:szCs w:val="24"/>
                <w:lang w:val="hr-HR"/>
              </w:rPr>
            </w:pPr>
            <w:r w:rsidRPr="009F6ADF">
              <w:rPr>
                <w:b/>
                <w:sz w:val="24"/>
                <w:szCs w:val="24"/>
                <w:lang w:val="hr-HR"/>
              </w:rPr>
              <w:t>GRAD POREČ - PARENZO</w:t>
            </w:r>
          </w:p>
          <w:p w14:paraId="25005B3C" w14:textId="77777777" w:rsidR="00A85C1B" w:rsidRPr="009F6ADF" w:rsidRDefault="00A85C1B" w:rsidP="002875D9">
            <w:pPr>
              <w:jc w:val="center"/>
              <w:rPr>
                <w:b/>
                <w:sz w:val="24"/>
                <w:szCs w:val="24"/>
                <w:lang w:val="hr-HR"/>
              </w:rPr>
            </w:pPr>
            <w:r w:rsidRPr="009F6ADF">
              <w:rPr>
                <w:b/>
                <w:sz w:val="24"/>
                <w:szCs w:val="24"/>
                <w:lang w:val="hr-HR"/>
              </w:rPr>
              <w:t>CITTÀ DI POREČ - PARENZO</w:t>
            </w:r>
          </w:p>
          <w:p w14:paraId="19B8D1A9" w14:textId="77777777" w:rsidR="00A85C1B" w:rsidRPr="009F6ADF" w:rsidRDefault="00A85C1B" w:rsidP="002875D9">
            <w:pPr>
              <w:jc w:val="center"/>
              <w:rPr>
                <w:b/>
                <w:bCs/>
                <w:sz w:val="24"/>
                <w:szCs w:val="24"/>
                <w:lang w:val="hr-HR"/>
              </w:rPr>
            </w:pPr>
            <w:r w:rsidRPr="009F6ADF">
              <w:rPr>
                <w:b/>
                <w:bCs/>
                <w:sz w:val="24"/>
                <w:szCs w:val="24"/>
                <w:lang w:val="hr-HR"/>
              </w:rPr>
              <w:t>Gradsko vijeće</w:t>
            </w:r>
          </w:p>
        </w:tc>
      </w:tr>
      <w:tr w:rsidR="00A85C1B" w:rsidRPr="009F6ADF" w14:paraId="0245B2CA" w14:textId="77777777" w:rsidTr="00E6611D">
        <w:trPr>
          <w:cantSplit/>
        </w:trPr>
        <w:tc>
          <w:tcPr>
            <w:tcW w:w="3823" w:type="dxa"/>
          </w:tcPr>
          <w:p w14:paraId="33089F74" w14:textId="1950BF93" w:rsidR="00A85C1B" w:rsidRPr="00E6611D" w:rsidRDefault="00A85C1B" w:rsidP="002875D9">
            <w:pPr>
              <w:jc w:val="both"/>
              <w:rPr>
                <w:b/>
                <w:sz w:val="24"/>
                <w:szCs w:val="24"/>
                <w:lang w:val="hr-HR"/>
              </w:rPr>
            </w:pPr>
            <w:r w:rsidRPr="00E6611D">
              <w:rPr>
                <w:b/>
                <w:sz w:val="24"/>
                <w:szCs w:val="24"/>
                <w:lang w:val="hr-HR"/>
              </w:rPr>
              <w:t xml:space="preserve">KLASA: </w:t>
            </w:r>
            <w:r w:rsidR="00E6611D">
              <w:rPr>
                <w:b/>
                <w:sz w:val="24"/>
                <w:szCs w:val="24"/>
                <w:lang w:val="hr-HR"/>
              </w:rPr>
              <w:t>………….</w:t>
            </w:r>
          </w:p>
        </w:tc>
        <w:tc>
          <w:tcPr>
            <w:tcW w:w="317" w:type="dxa"/>
          </w:tcPr>
          <w:p w14:paraId="6CDA002D" w14:textId="77777777" w:rsidR="00A85C1B" w:rsidRPr="009F6ADF" w:rsidRDefault="00A85C1B" w:rsidP="002875D9">
            <w:pPr>
              <w:jc w:val="both"/>
              <w:rPr>
                <w:sz w:val="24"/>
                <w:szCs w:val="24"/>
                <w:lang w:val="hr-HR"/>
              </w:rPr>
            </w:pPr>
          </w:p>
        </w:tc>
      </w:tr>
      <w:tr w:rsidR="00A85C1B" w:rsidRPr="009F6ADF" w14:paraId="5F5ED74D" w14:textId="77777777" w:rsidTr="00E6611D">
        <w:trPr>
          <w:cantSplit/>
        </w:trPr>
        <w:tc>
          <w:tcPr>
            <w:tcW w:w="3823" w:type="dxa"/>
          </w:tcPr>
          <w:p w14:paraId="46E8AD59" w14:textId="760779C0" w:rsidR="00A85C1B" w:rsidRPr="00E6611D" w:rsidRDefault="00A85C1B" w:rsidP="002875D9">
            <w:pPr>
              <w:jc w:val="both"/>
              <w:rPr>
                <w:b/>
                <w:sz w:val="24"/>
                <w:szCs w:val="24"/>
                <w:lang w:val="hr-HR"/>
              </w:rPr>
            </w:pPr>
            <w:r w:rsidRPr="00E6611D">
              <w:rPr>
                <w:b/>
                <w:sz w:val="24"/>
                <w:szCs w:val="24"/>
                <w:lang w:val="hr-HR"/>
              </w:rPr>
              <w:t>URBROJ:</w:t>
            </w:r>
            <w:r w:rsidR="00E6611D" w:rsidRPr="00E6611D">
              <w:rPr>
                <w:b/>
                <w:sz w:val="24"/>
                <w:szCs w:val="24"/>
                <w:lang w:val="hr-HR"/>
              </w:rPr>
              <w:t xml:space="preserve"> </w:t>
            </w:r>
            <w:r w:rsidR="00E6611D">
              <w:rPr>
                <w:b/>
                <w:sz w:val="24"/>
                <w:szCs w:val="24"/>
                <w:lang w:val="hr-HR"/>
              </w:rPr>
              <w:t>……………………</w:t>
            </w:r>
          </w:p>
        </w:tc>
        <w:tc>
          <w:tcPr>
            <w:tcW w:w="317" w:type="dxa"/>
          </w:tcPr>
          <w:p w14:paraId="674F117D" w14:textId="77777777" w:rsidR="00A85C1B" w:rsidRPr="009F6ADF" w:rsidRDefault="00A85C1B" w:rsidP="002875D9">
            <w:pPr>
              <w:jc w:val="both"/>
              <w:rPr>
                <w:sz w:val="24"/>
                <w:szCs w:val="24"/>
                <w:lang w:val="hr-HR"/>
              </w:rPr>
            </w:pPr>
          </w:p>
        </w:tc>
      </w:tr>
      <w:tr w:rsidR="00A85C1B" w:rsidRPr="009F6ADF" w14:paraId="744D0FD3" w14:textId="77777777" w:rsidTr="00E6611D">
        <w:trPr>
          <w:cantSplit/>
        </w:trPr>
        <w:tc>
          <w:tcPr>
            <w:tcW w:w="3823" w:type="dxa"/>
          </w:tcPr>
          <w:p w14:paraId="54769E95" w14:textId="229E137F" w:rsidR="00A85C1B" w:rsidRPr="00E6611D" w:rsidRDefault="00A85C1B" w:rsidP="002875D9">
            <w:pPr>
              <w:jc w:val="both"/>
              <w:rPr>
                <w:b/>
                <w:sz w:val="24"/>
                <w:szCs w:val="24"/>
                <w:lang w:val="hr-HR"/>
              </w:rPr>
            </w:pPr>
            <w:r w:rsidRPr="00E6611D">
              <w:rPr>
                <w:b/>
                <w:sz w:val="24"/>
                <w:szCs w:val="24"/>
                <w:lang w:val="hr-HR"/>
              </w:rPr>
              <w:t>Poreč</w:t>
            </w:r>
            <w:r w:rsidR="00E6611D" w:rsidRPr="00E6611D">
              <w:rPr>
                <w:b/>
                <w:sz w:val="24"/>
                <w:szCs w:val="24"/>
                <w:lang w:val="hr-HR"/>
              </w:rPr>
              <w:t xml:space="preserve"> </w:t>
            </w:r>
            <w:r w:rsidRPr="00E6611D">
              <w:rPr>
                <w:b/>
                <w:sz w:val="24"/>
                <w:szCs w:val="24"/>
                <w:lang w:val="hr-HR"/>
              </w:rPr>
              <w:t>-</w:t>
            </w:r>
            <w:r w:rsidR="00E6611D" w:rsidRPr="00E6611D">
              <w:rPr>
                <w:b/>
                <w:sz w:val="24"/>
                <w:szCs w:val="24"/>
                <w:lang w:val="hr-HR"/>
              </w:rPr>
              <w:t xml:space="preserve"> </w:t>
            </w:r>
            <w:r w:rsidRPr="00E6611D">
              <w:rPr>
                <w:b/>
                <w:sz w:val="24"/>
                <w:szCs w:val="24"/>
                <w:lang w:val="hr-HR"/>
              </w:rPr>
              <w:t xml:space="preserve">Parenzo, </w:t>
            </w:r>
            <w:r w:rsidR="00E6611D">
              <w:rPr>
                <w:b/>
                <w:sz w:val="24"/>
                <w:szCs w:val="24"/>
                <w:lang w:val="hr-HR"/>
              </w:rPr>
              <w:t>……………</w:t>
            </w:r>
            <w:r w:rsidR="00E6611D" w:rsidRPr="00E6611D">
              <w:rPr>
                <w:b/>
                <w:sz w:val="24"/>
                <w:szCs w:val="24"/>
                <w:lang w:val="hr-HR"/>
              </w:rPr>
              <w:t xml:space="preserve"> 2026.</w:t>
            </w:r>
          </w:p>
        </w:tc>
        <w:tc>
          <w:tcPr>
            <w:tcW w:w="317" w:type="dxa"/>
          </w:tcPr>
          <w:p w14:paraId="65AE8C66" w14:textId="77777777" w:rsidR="00A85C1B" w:rsidRPr="009F6ADF" w:rsidRDefault="00A85C1B" w:rsidP="002875D9">
            <w:pPr>
              <w:jc w:val="both"/>
              <w:rPr>
                <w:sz w:val="24"/>
                <w:szCs w:val="24"/>
                <w:lang w:val="hr-HR"/>
              </w:rPr>
            </w:pPr>
          </w:p>
        </w:tc>
      </w:tr>
    </w:tbl>
    <w:p w14:paraId="4B650BA3" w14:textId="77777777" w:rsidR="00A85C1B" w:rsidRPr="009F6ADF" w:rsidRDefault="00A85C1B" w:rsidP="00A85C1B">
      <w:pPr>
        <w:jc w:val="both"/>
        <w:rPr>
          <w:sz w:val="24"/>
          <w:szCs w:val="24"/>
          <w:lang w:val="hr-HR"/>
        </w:rPr>
      </w:pPr>
    </w:p>
    <w:p w14:paraId="5ABF75F8" w14:textId="4A305B7B" w:rsidR="00E75F98" w:rsidRPr="009F6ADF" w:rsidRDefault="00E75F98" w:rsidP="00E75F98">
      <w:pPr>
        <w:ind w:firstLine="708"/>
        <w:jc w:val="both"/>
        <w:rPr>
          <w:sz w:val="24"/>
          <w:szCs w:val="24"/>
          <w:lang w:val="hr-HR"/>
        </w:rPr>
      </w:pPr>
      <w:r w:rsidRPr="009F6ADF">
        <w:rPr>
          <w:sz w:val="24"/>
          <w:szCs w:val="24"/>
          <w:lang w:val="hr-HR"/>
        </w:rPr>
        <w:t xml:space="preserve">Na temelju članka </w:t>
      </w:r>
      <w:r w:rsidR="00D666FA" w:rsidRPr="009F6ADF">
        <w:rPr>
          <w:sz w:val="24"/>
          <w:szCs w:val="24"/>
          <w:lang w:val="hr-HR"/>
        </w:rPr>
        <w:t>9. stavak 10. Zakona o grobljima</w:t>
      </w:r>
      <w:r w:rsidRPr="009F6ADF">
        <w:rPr>
          <w:sz w:val="24"/>
          <w:szCs w:val="24"/>
          <w:lang w:val="pl-PL"/>
        </w:rPr>
        <w:t xml:space="preserve"> (</w:t>
      </w:r>
      <w:r w:rsidR="00E53ABD" w:rsidRPr="009F6ADF">
        <w:rPr>
          <w:sz w:val="24"/>
          <w:szCs w:val="24"/>
          <w:lang w:val="pl-PL"/>
        </w:rPr>
        <w:t>„</w:t>
      </w:r>
      <w:r w:rsidRPr="009F6ADF">
        <w:rPr>
          <w:sz w:val="24"/>
          <w:szCs w:val="24"/>
          <w:lang w:val="pl-PL"/>
        </w:rPr>
        <w:t>Narodne novine</w:t>
      </w:r>
      <w:r w:rsidR="00E53ABD" w:rsidRPr="009F6ADF">
        <w:rPr>
          <w:sz w:val="24"/>
          <w:szCs w:val="24"/>
          <w:lang w:val="pl-PL"/>
        </w:rPr>
        <w:t>ˮ</w:t>
      </w:r>
      <w:r w:rsidRPr="009F6ADF">
        <w:rPr>
          <w:sz w:val="24"/>
          <w:szCs w:val="24"/>
          <w:lang w:val="pl-PL"/>
        </w:rPr>
        <w:t xml:space="preserve"> broj </w:t>
      </w:r>
      <w:r w:rsidR="00D666FA" w:rsidRPr="009F6ADF">
        <w:rPr>
          <w:sz w:val="24"/>
          <w:szCs w:val="24"/>
          <w:lang w:val="pl-PL"/>
        </w:rPr>
        <w:t>78/25 i 80/25</w:t>
      </w:r>
      <w:r w:rsidRPr="009F6ADF">
        <w:rPr>
          <w:sz w:val="24"/>
          <w:szCs w:val="24"/>
          <w:lang w:val="pl-PL"/>
        </w:rPr>
        <w:t>), članka 35. Zakona o lokalnoj i područnoj (regionalnoj) samoupravi (</w:t>
      </w:r>
      <w:r w:rsidR="00E53ABD" w:rsidRPr="009F6ADF">
        <w:rPr>
          <w:sz w:val="24"/>
          <w:szCs w:val="24"/>
          <w:lang w:val="pl-PL"/>
        </w:rPr>
        <w:t>„</w:t>
      </w:r>
      <w:r w:rsidRPr="009F6ADF">
        <w:rPr>
          <w:sz w:val="24"/>
          <w:szCs w:val="24"/>
          <w:lang w:val="pl-PL"/>
        </w:rPr>
        <w:t>Narodne novine</w:t>
      </w:r>
      <w:r w:rsidR="00E53ABD" w:rsidRPr="009F6ADF">
        <w:rPr>
          <w:sz w:val="24"/>
          <w:szCs w:val="24"/>
          <w:lang w:val="pl-PL"/>
        </w:rPr>
        <w:t>ˮ</w:t>
      </w:r>
      <w:r w:rsidRPr="009F6ADF">
        <w:rPr>
          <w:sz w:val="24"/>
          <w:szCs w:val="24"/>
          <w:lang w:val="pl-PL"/>
        </w:rPr>
        <w:t xml:space="preserve">, broj 33/01, 60/01, 129/05, 109/07, 125/08, 36/09, 150/11, 144/12, 19/13, 137/15, 123/17, 98/19 i 144/20) </w:t>
      </w:r>
      <w:r w:rsidRPr="009F6ADF">
        <w:rPr>
          <w:sz w:val="24"/>
          <w:szCs w:val="24"/>
          <w:lang w:val="hr-HR"/>
        </w:rPr>
        <w:t>i članka 41. Statuta Grada Poreča-Parenzo (</w:t>
      </w:r>
      <w:r w:rsidR="00E53ABD" w:rsidRPr="009F6ADF">
        <w:rPr>
          <w:sz w:val="24"/>
          <w:szCs w:val="24"/>
          <w:lang w:val="hr-HR"/>
        </w:rPr>
        <w:t>„</w:t>
      </w:r>
      <w:r w:rsidRPr="009F6ADF">
        <w:rPr>
          <w:sz w:val="24"/>
          <w:szCs w:val="24"/>
          <w:lang w:val="hr-HR"/>
        </w:rPr>
        <w:t>Službeni glasnik Grada Poreča</w:t>
      </w:r>
      <w:r w:rsidR="00E6611D">
        <w:rPr>
          <w:sz w:val="24"/>
          <w:szCs w:val="24"/>
          <w:lang w:val="hr-HR"/>
        </w:rPr>
        <w:t xml:space="preserve"> </w:t>
      </w:r>
      <w:r w:rsidRPr="009F6ADF">
        <w:rPr>
          <w:sz w:val="24"/>
          <w:szCs w:val="24"/>
          <w:lang w:val="hr-HR"/>
        </w:rPr>
        <w:t>-</w:t>
      </w:r>
      <w:r w:rsidR="00E6611D">
        <w:rPr>
          <w:sz w:val="24"/>
          <w:szCs w:val="24"/>
          <w:lang w:val="hr-HR"/>
        </w:rPr>
        <w:t xml:space="preserve"> </w:t>
      </w:r>
      <w:proofErr w:type="spellStart"/>
      <w:r w:rsidRPr="009F6ADF">
        <w:rPr>
          <w:sz w:val="24"/>
          <w:szCs w:val="24"/>
          <w:lang w:val="hr-HR"/>
        </w:rPr>
        <w:t>Parenzo</w:t>
      </w:r>
      <w:r w:rsidR="00E53ABD" w:rsidRPr="009F6ADF">
        <w:rPr>
          <w:sz w:val="24"/>
          <w:szCs w:val="24"/>
          <w:lang w:val="hr-HR"/>
        </w:rPr>
        <w:t>ˮ</w:t>
      </w:r>
      <w:proofErr w:type="spellEnd"/>
      <w:r w:rsidRPr="009F6ADF">
        <w:rPr>
          <w:sz w:val="24"/>
          <w:szCs w:val="24"/>
          <w:lang w:val="hr-HR"/>
        </w:rPr>
        <w:t xml:space="preserve"> broj 02/13, 10/18, 02/21 i 12/24), Gradsko vijeće Grada Poreča </w:t>
      </w:r>
      <w:r w:rsidR="00E6611D">
        <w:rPr>
          <w:sz w:val="24"/>
          <w:szCs w:val="24"/>
          <w:lang w:val="hr-HR"/>
        </w:rPr>
        <w:t>–</w:t>
      </w:r>
      <w:r w:rsidRPr="009F6ADF">
        <w:rPr>
          <w:sz w:val="24"/>
          <w:szCs w:val="24"/>
          <w:lang w:val="hr-HR"/>
        </w:rPr>
        <w:t xml:space="preserve"> Parenzo</w:t>
      </w:r>
      <w:r w:rsidR="00E6611D">
        <w:rPr>
          <w:sz w:val="24"/>
          <w:szCs w:val="24"/>
          <w:lang w:val="hr-HR"/>
        </w:rPr>
        <w:t xml:space="preserve"> je,</w:t>
      </w:r>
      <w:r w:rsidRPr="009F6ADF">
        <w:rPr>
          <w:sz w:val="24"/>
          <w:szCs w:val="24"/>
          <w:lang w:val="hr-HR"/>
        </w:rPr>
        <w:t xml:space="preserve"> na sjednici održanoj </w:t>
      </w:r>
      <w:r w:rsidR="00E6611D">
        <w:rPr>
          <w:sz w:val="24"/>
          <w:szCs w:val="24"/>
          <w:lang w:val="hr-HR"/>
        </w:rPr>
        <w:t>………….</w:t>
      </w:r>
      <w:r w:rsidRPr="009F6ADF">
        <w:rPr>
          <w:sz w:val="24"/>
          <w:szCs w:val="24"/>
          <w:lang w:val="hr-HR"/>
        </w:rPr>
        <w:t>2026. godine</w:t>
      </w:r>
      <w:r w:rsidR="00E6611D">
        <w:rPr>
          <w:sz w:val="24"/>
          <w:szCs w:val="24"/>
          <w:lang w:val="hr-HR"/>
        </w:rPr>
        <w:t>,</w:t>
      </w:r>
      <w:r w:rsidRPr="009F6ADF">
        <w:rPr>
          <w:sz w:val="24"/>
          <w:szCs w:val="24"/>
          <w:lang w:val="hr-HR"/>
        </w:rPr>
        <w:t xml:space="preserve"> donijelo </w:t>
      </w:r>
      <w:r w:rsidR="00E6611D">
        <w:rPr>
          <w:sz w:val="24"/>
          <w:szCs w:val="24"/>
          <w:lang w:val="hr-HR"/>
        </w:rPr>
        <w:t>sljedeću</w:t>
      </w:r>
    </w:p>
    <w:p w14:paraId="11F3A807" w14:textId="77777777" w:rsidR="00D666FA" w:rsidRPr="009F6ADF" w:rsidRDefault="00D666FA" w:rsidP="00D666FA">
      <w:pPr>
        <w:spacing w:after="160" w:line="276" w:lineRule="auto"/>
        <w:rPr>
          <w:b/>
          <w:kern w:val="2"/>
          <w:sz w:val="24"/>
          <w:szCs w:val="24"/>
          <w:lang w:val="hr-HR"/>
        </w:rPr>
      </w:pPr>
    </w:p>
    <w:p w14:paraId="4B81DF52" w14:textId="77777777" w:rsidR="00D666FA" w:rsidRPr="009F6ADF" w:rsidRDefault="00D666FA" w:rsidP="00D666FA">
      <w:pPr>
        <w:spacing w:line="276" w:lineRule="auto"/>
        <w:jc w:val="center"/>
        <w:rPr>
          <w:b/>
          <w:kern w:val="2"/>
          <w:sz w:val="24"/>
          <w:szCs w:val="24"/>
          <w:lang w:val="hr-HR"/>
        </w:rPr>
      </w:pPr>
      <w:r w:rsidRPr="009F6ADF">
        <w:rPr>
          <w:b/>
          <w:kern w:val="2"/>
          <w:sz w:val="24"/>
          <w:szCs w:val="24"/>
          <w:lang w:val="hr-HR"/>
        </w:rPr>
        <w:t xml:space="preserve">ODLUKU O GROBLJIMA </w:t>
      </w:r>
    </w:p>
    <w:p w14:paraId="50613144" w14:textId="77777777" w:rsidR="00D666FA" w:rsidRPr="009F6ADF" w:rsidRDefault="00D666FA" w:rsidP="00D666FA">
      <w:pPr>
        <w:spacing w:after="160" w:line="276" w:lineRule="auto"/>
        <w:rPr>
          <w:kern w:val="2"/>
          <w:sz w:val="24"/>
          <w:szCs w:val="24"/>
          <w:lang w:val="hr-HR"/>
        </w:rPr>
      </w:pPr>
    </w:p>
    <w:p w14:paraId="3BABEDCC" w14:textId="77777777" w:rsidR="00D666FA" w:rsidRPr="009F6ADF" w:rsidRDefault="00D666FA" w:rsidP="00D666FA">
      <w:pPr>
        <w:spacing w:line="276" w:lineRule="auto"/>
        <w:jc w:val="both"/>
        <w:rPr>
          <w:b/>
          <w:kern w:val="2"/>
          <w:sz w:val="24"/>
          <w:szCs w:val="24"/>
          <w:lang w:val="hr-HR"/>
        </w:rPr>
      </w:pPr>
      <w:r w:rsidRPr="009F6ADF">
        <w:rPr>
          <w:b/>
          <w:kern w:val="2"/>
          <w:sz w:val="24"/>
          <w:szCs w:val="24"/>
          <w:lang w:val="hr-HR"/>
        </w:rPr>
        <w:t>I. OPĆE ODREDBE</w:t>
      </w:r>
    </w:p>
    <w:p w14:paraId="4DCE7AC2" w14:textId="77777777" w:rsidR="00D666FA" w:rsidRPr="00E6611D" w:rsidRDefault="00D666FA" w:rsidP="00E6611D">
      <w:pPr>
        <w:spacing w:line="276" w:lineRule="auto"/>
        <w:jc w:val="center"/>
        <w:rPr>
          <w:b/>
          <w:bCs/>
          <w:kern w:val="2"/>
          <w:sz w:val="24"/>
          <w:szCs w:val="24"/>
          <w:lang w:val="hr-HR"/>
        </w:rPr>
      </w:pPr>
      <w:r w:rsidRPr="00E6611D">
        <w:rPr>
          <w:b/>
          <w:bCs/>
          <w:kern w:val="2"/>
          <w:sz w:val="24"/>
          <w:szCs w:val="24"/>
          <w:lang w:val="hr-HR"/>
        </w:rPr>
        <w:t xml:space="preserve">Članak 1. </w:t>
      </w:r>
    </w:p>
    <w:p w14:paraId="0548418B" w14:textId="77777777" w:rsidR="00D666FA" w:rsidRPr="009F6ADF" w:rsidRDefault="00D666FA" w:rsidP="00E6611D">
      <w:pPr>
        <w:shd w:val="clear" w:color="auto" w:fill="FFFFFF"/>
        <w:spacing w:line="276" w:lineRule="auto"/>
        <w:textAlignment w:val="baseline"/>
        <w:rPr>
          <w:sz w:val="24"/>
          <w:szCs w:val="24"/>
          <w:lang w:val="hr-HR"/>
        </w:rPr>
      </w:pPr>
      <w:r w:rsidRPr="009F6ADF">
        <w:rPr>
          <w:sz w:val="24"/>
          <w:szCs w:val="24"/>
          <w:lang w:val="hr-HR"/>
        </w:rPr>
        <w:t xml:space="preserve">1) Ovom se Odlukom uređuju: </w:t>
      </w:r>
    </w:p>
    <w:p w14:paraId="40071589" w14:textId="77777777" w:rsidR="00D666FA" w:rsidRPr="009F6ADF" w:rsidRDefault="00D666FA" w:rsidP="00D666FA">
      <w:pPr>
        <w:shd w:val="clear" w:color="auto" w:fill="FFFFFF"/>
        <w:spacing w:line="276" w:lineRule="auto"/>
        <w:jc w:val="both"/>
        <w:textAlignment w:val="baseline"/>
        <w:rPr>
          <w:sz w:val="24"/>
          <w:szCs w:val="24"/>
          <w:lang w:val="hr-HR"/>
        </w:rPr>
      </w:pPr>
      <w:r w:rsidRPr="009F6ADF">
        <w:rPr>
          <w:sz w:val="24"/>
          <w:szCs w:val="24"/>
          <w:lang w:val="hr-HR"/>
        </w:rPr>
        <w:t>– mjerila i kriteriji za dodjelu i ustupanje grobnih mjesta na korištenje</w:t>
      </w:r>
    </w:p>
    <w:p w14:paraId="6AD210C5" w14:textId="77777777" w:rsidR="00D666FA" w:rsidRPr="009F6ADF" w:rsidRDefault="00D666FA" w:rsidP="00D666FA">
      <w:pPr>
        <w:shd w:val="clear" w:color="auto" w:fill="FFFFFF"/>
        <w:spacing w:line="276" w:lineRule="auto"/>
        <w:jc w:val="both"/>
        <w:textAlignment w:val="baseline"/>
        <w:rPr>
          <w:sz w:val="24"/>
          <w:szCs w:val="24"/>
          <w:lang w:val="hr-HR"/>
        </w:rPr>
      </w:pPr>
      <w:r w:rsidRPr="009F6ADF">
        <w:rPr>
          <w:sz w:val="24"/>
          <w:szCs w:val="24"/>
          <w:lang w:val="hr-HR"/>
        </w:rPr>
        <w:t xml:space="preserve">– </w:t>
      </w:r>
      <w:bookmarkStart w:id="1" w:name="_Hlk220565789"/>
      <w:r w:rsidRPr="009F6ADF">
        <w:rPr>
          <w:sz w:val="24"/>
          <w:szCs w:val="24"/>
          <w:lang w:val="hr-HR"/>
        </w:rPr>
        <w:t>iskopavanje i premještaj posmrtnih ostataka</w:t>
      </w:r>
      <w:bookmarkEnd w:id="1"/>
    </w:p>
    <w:p w14:paraId="17DA33E7" w14:textId="77777777" w:rsidR="00D666FA" w:rsidRPr="009F6ADF" w:rsidRDefault="00D666FA" w:rsidP="00D666FA">
      <w:pPr>
        <w:shd w:val="clear" w:color="auto" w:fill="FFFFFF"/>
        <w:spacing w:line="276" w:lineRule="auto"/>
        <w:jc w:val="both"/>
        <w:textAlignment w:val="baseline"/>
        <w:rPr>
          <w:sz w:val="24"/>
          <w:szCs w:val="24"/>
          <w:lang w:val="hr-HR"/>
        </w:rPr>
      </w:pPr>
      <w:r w:rsidRPr="009F6ADF">
        <w:rPr>
          <w:sz w:val="24"/>
          <w:szCs w:val="24"/>
          <w:lang w:val="hr-HR"/>
        </w:rPr>
        <w:t>– ukopi i privremeni ukopi</w:t>
      </w:r>
    </w:p>
    <w:p w14:paraId="2905F2C5" w14:textId="77777777" w:rsidR="00D666FA" w:rsidRPr="009F6ADF" w:rsidRDefault="00D666FA" w:rsidP="00D666FA">
      <w:pPr>
        <w:shd w:val="clear" w:color="auto" w:fill="FFFFFF"/>
        <w:spacing w:line="276" w:lineRule="auto"/>
        <w:jc w:val="both"/>
        <w:textAlignment w:val="baseline"/>
        <w:rPr>
          <w:sz w:val="24"/>
          <w:szCs w:val="24"/>
          <w:lang w:val="hr-HR"/>
        </w:rPr>
      </w:pPr>
      <w:r w:rsidRPr="009F6ADF">
        <w:rPr>
          <w:sz w:val="24"/>
          <w:szCs w:val="24"/>
          <w:lang w:val="hr-HR"/>
        </w:rPr>
        <w:t>– način ukopa nepoznatih osoba</w:t>
      </w:r>
    </w:p>
    <w:p w14:paraId="643F3ED7" w14:textId="77777777" w:rsidR="00D666FA" w:rsidRPr="009F6ADF" w:rsidRDefault="00D666FA" w:rsidP="00D666FA">
      <w:pPr>
        <w:shd w:val="clear" w:color="auto" w:fill="FFFFFF"/>
        <w:spacing w:line="276" w:lineRule="auto"/>
        <w:jc w:val="both"/>
        <w:textAlignment w:val="baseline"/>
        <w:rPr>
          <w:sz w:val="24"/>
          <w:szCs w:val="24"/>
          <w:lang w:val="hr-HR"/>
        </w:rPr>
      </w:pPr>
      <w:r w:rsidRPr="009F6ADF">
        <w:rPr>
          <w:sz w:val="24"/>
          <w:szCs w:val="24"/>
          <w:lang w:val="hr-HR"/>
        </w:rPr>
        <w:t>– produbljenje groba i premještanje posmrtnih ostataka u grobnici</w:t>
      </w:r>
    </w:p>
    <w:p w14:paraId="695A9EB0" w14:textId="77777777" w:rsidR="00D666FA" w:rsidRPr="009F6ADF" w:rsidRDefault="00D666FA" w:rsidP="00D666FA">
      <w:pPr>
        <w:shd w:val="clear" w:color="auto" w:fill="FFFFFF"/>
        <w:spacing w:line="276" w:lineRule="auto"/>
        <w:jc w:val="both"/>
        <w:textAlignment w:val="baseline"/>
        <w:rPr>
          <w:sz w:val="24"/>
          <w:szCs w:val="24"/>
          <w:lang w:val="hr-HR"/>
        </w:rPr>
      </w:pPr>
      <w:r w:rsidRPr="009F6ADF">
        <w:rPr>
          <w:sz w:val="24"/>
          <w:szCs w:val="24"/>
          <w:lang w:val="hr-HR"/>
        </w:rPr>
        <w:t>– održavanje groblja i uklanjanje otpada</w:t>
      </w:r>
    </w:p>
    <w:p w14:paraId="5486A4F2" w14:textId="77777777" w:rsidR="00D666FA" w:rsidRPr="009F6ADF" w:rsidRDefault="00D666FA" w:rsidP="00D666FA">
      <w:pPr>
        <w:shd w:val="clear" w:color="auto" w:fill="FFFFFF"/>
        <w:spacing w:line="276" w:lineRule="auto"/>
        <w:jc w:val="both"/>
        <w:textAlignment w:val="baseline"/>
        <w:rPr>
          <w:sz w:val="24"/>
          <w:szCs w:val="24"/>
          <w:lang w:val="hr-HR"/>
        </w:rPr>
      </w:pPr>
      <w:r w:rsidRPr="009F6ADF">
        <w:rPr>
          <w:sz w:val="24"/>
          <w:szCs w:val="24"/>
          <w:lang w:val="hr-HR"/>
        </w:rPr>
        <w:t>– veličina, dimenzije, materijal i izgled grobnih mjesta i spomen-obilježja</w:t>
      </w:r>
    </w:p>
    <w:p w14:paraId="4C72BE0A" w14:textId="77777777" w:rsidR="00D666FA" w:rsidRPr="009F6ADF" w:rsidRDefault="00D666FA" w:rsidP="00D666FA">
      <w:pPr>
        <w:shd w:val="clear" w:color="auto" w:fill="FFFFFF"/>
        <w:spacing w:line="276" w:lineRule="auto"/>
        <w:jc w:val="both"/>
        <w:textAlignment w:val="baseline"/>
        <w:rPr>
          <w:sz w:val="24"/>
          <w:szCs w:val="24"/>
          <w:lang w:val="hr-HR"/>
        </w:rPr>
      </w:pPr>
      <w:r w:rsidRPr="009F6ADF">
        <w:rPr>
          <w:sz w:val="24"/>
          <w:szCs w:val="24"/>
          <w:lang w:val="hr-HR"/>
        </w:rPr>
        <w:t>– uvjeti upravljanja grobljem od strane pravne osobe koja upravlja grobljem</w:t>
      </w:r>
    </w:p>
    <w:p w14:paraId="68F17593" w14:textId="77777777" w:rsidR="00D666FA" w:rsidRPr="009F6ADF" w:rsidRDefault="00D666FA" w:rsidP="00D666FA">
      <w:pPr>
        <w:shd w:val="clear" w:color="auto" w:fill="FFFFFF"/>
        <w:spacing w:line="276" w:lineRule="auto"/>
        <w:jc w:val="both"/>
        <w:textAlignment w:val="baseline"/>
        <w:rPr>
          <w:sz w:val="24"/>
          <w:szCs w:val="24"/>
          <w:lang w:val="hr-HR"/>
        </w:rPr>
      </w:pPr>
      <w:r w:rsidRPr="009F6ADF">
        <w:rPr>
          <w:sz w:val="24"/>
          <w:szCs w:val="24"/>
          <w:lang w:val="hr-HR"/>
        </w:rPr>
        <w:t>– uvjeti, način i mjesto prosipanja kremiranih posmrtnih ostataka umrle osobe</w:t>
      </w:r>
    </w:p>
    <w:p w14:paraId="1238707B" w14:textId="77777777" w:rsidR="00D666FA" w:rsidRPr="009F6ADF" w:rsidRDefault="00D666FA" w:rsidP="00D666FA">
      <w:pPr>
        <w:shd w:val="clear" w:color="auto" w:fill="FFFFFF"/>
        <w:spacing w:line="276" w:lineRule="auto"/>
        <w:jc w:val="both"/>
        <w:textAlignment w:val="baseline"/>
        <w:rPr>
          <w:sz w:val="24"/>
          <w:szCs w:val="24"/>
          <w:lang w:val="hr-HR"/>
        </w:rPr>
      </w:pPr>
      <w:r w:rsidRPr="009F6ADF">
        <w:rPr>
          <w:sz w:val="24"/>
          <w:szCs w:val="24"/>
          <w:lang w:val="hr-HR"/>
        </w:rPr>
        <w:t>– uvjeti i mjerila za plaćanje naknade pri dodjeli grobnog mjesta i godišnje grobne naknade, kao i mogućnost    plaćanja godišnje grobne naknade unaprijed</w:t>
      </w:r>
    </w:p>
    <w:p w14:paraId="1A3FDDA0" w14:textId="77777777" w:rsidR="00D666FA" w:rsidRPr="009F6ADF" w:rsidRDefault="00D666FA" w:rsidP="00D666FA">
      <w:pPr>
        <w:shd w:val="clear" w:color="auto" w:fill="FFFFFF"/>
        <w:spacing w:line="276" w:lineRule="auto"/>
        <w:jc w:val="both"/>
        <w:textAlignment w:val="baseline"/>
        <w:rPr>
          <w:sz w:val="24"/>
          <w:szCs w:val="24"/>
          <w:lang w:val="hr-HR"/>
        </w:rPr>
      </w:pPr>
      <w:r w:rsidRPr="009F6ADF">
        <w:rPr>
          <w:sz w:val="24"/>
          <w:szCs w:val="24"/>
          <w:lang w:val="hr-HR"/>
        </w:rPr>
        <w:t>– uvjeti za ustupanje prava korištenja grobnog mjesta trećim osobama</w:t>
      </w:r>
    </w:p>
    <w:p w14:paraId="1F260CC8" w14:textId="77777777" w:rsidR="00D666FA" w:rsidRPr="009F6ADF" w:rsidRDefault="00D666FA" w:rsidP="00D666FA">
      <w:pPr>
        <w:shd w:val="clear" w:color="auto" w:fill="FFFFFF"/>
        <w:spacing w:line="276" w:lineRule="auto"/>
        <w:jc w:val="both"/>
        <w:textAlignment w:val="baseline"/>
        <w:rPr>
          <w:sz w:val="24"/>
          <w:szCs w:val="24"/>
          <w:lang w:val="hr-HR"/>
        </w:rPr>
      </w:pPr>
      <w:r w:rsidRPr="009F6ADF">
        <w:rPr>
          <w:sz w:val="24"/>
          <w:szCs w:val="24"/>
          <w:lang w:val="hr-HR"/>
        </w:rPr>
        <w:t>– mogućnost da pojedini dijelovi groblja služe za ukope članova pojedinih vjerskih zajednica te mogućnost da se na tim dijelovima groblja ukop obavlja uz prethodnu suglasnost predstavnika tih vjerskih zajednica</w:t>
      </w:r>
    </w:p>
    <w:p w14:paraId="11C51D57" w14:textId="77777777" w:rsidR="00D666FA" w:rsidRPr="009F6ADF" w:rsidRDefault="00D666FA" w:rsidP="00D666FA">
      <w:pPr>
        <w:shd w:val="clear" w:color="auto" w:fill="FFFFFF"/>
        <w:spacing w:line="276" w:lineRule="auto"/>
        <w:jc w:val="both"/>
        <w:textAlignment w:val="baseline"/>
        <w:rPr>
          <w:sz w:val="24"/>
          <w:szCs w:val="24"/>
          <w:lang w:val="hr-HR"/>
        </w:rPr>
      </w:pPr>
      <w:r w:rsidRPr="009F6ADF">
        <w:rPr>
          <w:sz w:val="24"/>
          <w:szCs w:val="24"/>
          <w:lang w:val="hr-HR"/>
        </w:rPr>
        <w:t>– mogućnost da dio groblja ustupi drugoj jedinici lokalne samouprave ili da sklopi ugovor o zajedničkom korištenju groblja s drugom jedinicom lokalne samouprave</w:t>
      </w:r>
    </w:p>
    <w:p w14:paraId="52034D6C" w14:textId="77777777" w:rsidR="00D666FA" w:rsidRPr="009F6ADF" w:rsidRDefault="00D666FA" w:rsidP="00D666FA">
      <w:pPr>
        <w:shd w:val="clear" w:color="auto" w:fill="FFFFFF"/>
        <w:spacing w:line="276" w:lineRule="auto"/>
        <w:jc w:val="both"/>
        <w:textAlignment w:val="baseline"/>
        <w:rPr>
          <w:sz w:val="24"/>
          <w:szCs w:val="24"/>
          <w:lang w:val="hr-HR"/>
        </w:rPr>
      </w:pPr>
      <w:r w:rsidRPr="009F6ADF">
        <w:rPr>
          <w:sz w:val="24"/>
          <w:szCs w:val="24"/>
          <w:lang w:val="hr-HR"/>
        </w:rPr>
        <w:t>– mogućnost da se grobno mjesto dodijeli na korištenje bez obveze premještanja ostataka tijela umrlih osoba u zajedničku grobnicu</w:t>
      </w:r>
    </w:p>
    <w:p w14:paraId="63BE18A0" w14:textId="77777777" w:rsidR="00D666FA" w:rsidRPr="009F6ADF" w:rsidRDefault="00D666FA" w:rsidP="00D666FA">
      <w:pPr>
        <w:shd w:val="clear" w:color="auto" w:fill="FFFFFF"/>
        <w:spacing w:line="276" w:lineRule="auto"/>
        <w:jc w:val="both"/>
        <w:textAlignment w:val="baseline"/>
        <w:rPr>
          <w:sz w:val="24"/>
          <w:szCs w:val="24"/>
          <w:lang w:val="hr-HR"/>
        </w:rPr>
      </w:pPr>
      <w:r w:rsidRPr="009F6ADF">
        <w:rPr>
          <w:sz w:val="24"/>
          <w:szCs w:val="24"/>
          <w:lang w:val="hr-HR"/>
        </w:rPr>
        <w:t>– pravila za određivanje naknade za stjecanje opreme i uređaja koji se nalaze na grobnom mjestu bez korisnika grobnog mjesta</w:t>
      </w:r>
    </w:p>
    <w:p w14:paraId="0EC39DA7" w14:textId="77777777" w:rsidR="00D666FA" w:rsidRPr="009F6ADF" w:rsidRDefault="00D666FA" w:rsidP="00D666FA">
      <w:pPr>
        <w:shd w:val="clear" w:color="auto" w:fill="FFFFFF"/>
        <w:spacing w:line="276" w:lineRule="auto"/>
        <w:jc w:val="both"/>
        <w:textAlignment w:val="baseline"/>
        <w:rPr>
          <w:sz w:val="24"/>
          <w:szCs w:val="24"/>
          <w:lang w:val="hr-HR"/>
        </w:rPr>
      </w:pPr>
      <w:r w:rsidRPr="009F6ADF">
        <w:rPr>
          <w:sz w:val="24"/>
          <w:szCs w:val="24"/>
          <w:lang w:val="hr-HR"/>
        </w:rPr>
        <w:lastRenderedPageBreak/>
        <w:t>– prekršajne odredbe.</w:t>
      </w:r>
    </w:p>
    <w:p w14:paraId="0183B5E3" w14:textId="77777777" w:rsidR="00D666FA" w:rsidRPr="009F6ADF" w:rsidRDefault="00D666FA" w:rsidP="00D666FA">
      <w:pPr>
        <w:spacing w:after="160" w:line="276" w:lineRule="auto"/>
        <w:rPr>
          <w:bCs/>
          <w:kern w:val="2"/>
          <w:sz w:val="24"/>
          <w:szCs w:val="24"/>
          <w:lang w:val="hr-HR"/>
        </w:rPr>
      </w:pPr>
      <w:r w:rsidRPr="009F6ADF">
        <w:rPr>
          <w:bCs/>
          <w:kern w:val="2"/>
          <w:sz w:val="24"/>
          <w:szCs w:val="24"/>
          <w:lang w:val="hr-HR"/>
        </w:rPr>
        <w:t>Izrazi koji se koriste u ovoj Odluci, a imaju rodno značenje, odnose se jednako na muški i ženski rod.</w:t>
      </w:r>
    </w:p>
    <w:p w14:paraId="34E56B01" w14:textId="77777777" w:rsidR="00D666FA" w:rsidRPr="00E6611D" w:rsidRDefault="00D666FA" w:rsidP="00E6611D">
      <w:pPr>
        <w:spacing w:line="276" w:lineRule="auto"/>
        <w:jc w:val="center"/>
        <w:rPr>
          <w:b/>
          <w:bCs/>
          <w:kern w:val="2"/>
          <w:sz w:val="24"/>
          <w:szCs w:val="24"/>
          <w:lang w:val="hr-HR"/>
        </w:rPr>
      </w:pPr>
      <w:r w:rsidRPr="00E6611D">
        <w:rPr>
          <w:b/>
          <w:bCs/>
          <w:kern w:val="2"/>
          <w:sz w:val="24"/>
          <w:szCs w:val="24"/>
          <w:lang w:val="hr-HR"/>
        </w:rPr>
        <w:t>Članak 2.</w:t>
      </w:r>
    </w:p>
    <w:p w14:paraId="6046DF47" w14:textId="77777777" w:rsidR="00D666FA" w:rsidRPr="009F6ADF" w:rsidRDefault="00D666FA" w:rsidP="00D666FA">
      <w:pPr>
        <w:spacing w:line="276" w:lineRule="auto"/>
        <w:jc w:val="both"/>
        <w:rPr>
          <w:kern w:val="2"/>
          <w:sz w:val="24"/>
          <w:szCs w:val="24"/>
          <w:lang w:val="hr-HR"/>
        </w:rPr>
      </w:pPr>
      <w:r w:rsidRPr="009F6ADF">
        <w:rPr>
          <w:kern w:val="2"/>
          <w:sz w:val="24"/>
          <w:szCs w:val="24"/>
          <w:lang w:val="hr-HR"/>
        </w:rPr>
        <w:t xml:space="preserve">1) Groblje je ograđeni prostor na kojem se nalaze grobna mjesta, komunalna i druga infrastruktura i prateće građevine.  </w:t>
      </w:r>
    </w:p>
    <w:p w14:paraId="19F08AF0" w14:textId="77777777" w:rsidR="00D666FA" w:rsidRPr="009F6ADF" w:rsidRDefault="00D666FA" w:rsidP="00D666FA">
      <w:pPr>
        <w:spacing w:line="276" w:lineRule="auto"/>
        <w:jc w:val="both"/>
        <w:rPr>
          <w:kern w:val="2"/>
          <w:sz w:val="24"/>
          <w:szCs w:val="24"/>
          <w:lang w:val="hr-HR"/>
        </w:rPr>
      </w:pPr>
      <w:r w:rsidRPr="009F6ADF">
        <w:rPr>
          <w:kern w:val="2"/>
          <w:sz w:val="24"/>
          <w:szCs w:val="24"/>
          <w:lang w:val="hr-HR"/>
        </w:rPr>
        <w:t xml:space="preserve">2) Na području grada Poreča - Parenzo ukop se obavlja na Gradskom groblju Poreč – </w:t>
      </w:r>
      <w:proofErr w:type="spellStart"/>
      <w:r w:rsidRPr="009F6ADF">
        <w:rPr>
          <w:kern w:val="2"/>
          <w:sz w:val="24"/>
          <w:szCs w:val="24"/>
          <w:lang w:val="hr-HR"/>
        </w:rPr>
        <w:t>Cimitero</w:t>
      </w:r>
      <w:proofErr w:type="spellEnd"/>
      <w:r w:rsidRPr="009F6ADF">
        <w:rPr>
          <w:kern w:val="2"/>
          <w:sz w:val="24"/>
          <w:szCs w:val="24"/>
          <w:lang w:val="hr-HR"/>
        </w:rPr>
        <w:t xml:space="preserve"> di Parenzo, te mjesnim grobljima:  Groblje </w:t>
      </w:r>
      <w:proofErr w:type="spellStart"/>
      <w:r w:rsidRPr="009F6ADF">
        <w:rPr>
          <w:kern w:val="2"/>
          <w:sz w:val="24"/>
          <w:szCs w:val="24"/>
          <w:lang w:val="hr-HR"/>
        </w:rPr>
        <w:t>Fuškulin</w:t>
      </w:r>
      <w:proofErr w:type="spellEnd"/>
      <w:r w:rsidRPr="009F6ADF">
        <w:rPr>
          <w:kern w:val="2"/>
          <w:sz w:val="24"/>
          <w:szCs w:val="24"/>
          <w:lang w:val="hr-HR"/>
        </w:rPr>
        <w:t xml:space="preserve"> – </w:t>
      </w:r>
      <w:proofErr w:type="spellStart"/>
      <w:r w:rsidRPr="009F6ADF">
        <w:rPr>
          <w:kern w:val="2"/>
          <w:sz w:val="24"/>
          <w:szCs w:val="24"/>
          <w:lang w:val="hr-HR"/>
        </w:rPr>
        <w:t>Cimitero</w:t>
      </w:r>
      <w:proofErr w:type="spellEnd"/>
      <w:r w:rsidRPr="009F6ADF">
        <w:rPr>
          <w:kern w:val="2"/>
          <w:sz w:val="24"/>
          <w:szCs w:val="24"/>
          <w:lang w:val="hr-HR"/>
        </w:rPr>
        <w:t xml:space="preserve"> di </w:t>
      </w:r>
      <w:proofErr w:type="spellStart"/>
      <w:r w:rsidRPr="009F6ADF">
        <w:rPr>
          <w:kern w:val="2"/>
          <w:sz w:val="24"/>
          <w:szCs w:val="24"/>
          <w:lang w:val="hr-HR"/>
        </w:rPr>
        <w:t>Foscolino</w:t>
      </w:r>
      <w:proofErr w:type="spellEnd"/>
      <w:r w:rsidRPr="009F6ADF">
        <w:rPr>
          <w:kern w:val="2"/>
          <w:sz w:val="24"/>
          <w:szCs w:val="24"/>
          <w:lang w:val="hr-HR"/>
        </w:rPr>
        <w:t xml:space="preserve">, Groblje Žbandaj – </w:t>
      </w:r>
      <w:proofErr w:type="spellStart"/>
      <w:r w:rsidRPr="009F6ADF">
        <w:rPr>
          <w:kern w:val="2"/>
          <w:sz w:val="24"/>
          <w:szCs w:val="24"/>
          <w:lang w:val="hr-HR"/>
        </w:rPr>
        <w:t>Cimitero</w:t>
      </w:r>
      <w:proofErr w:type="spellEnd"/>
      <w:r w:rsidRPr="009F6ADF">
        <w:rPr>
          <w:kern w:val="2"/>
          <w:sz w:val="24"/>
          <w:szCs w:val="24"/>
          <w:lang w:val="hr-HR"/>
        </w:rPr>
        <w:t xml:space="preserve"> di </w:t>
      </w:r>
      <w:proofErr w:type="spellStart"/>
      <w:r w:rsidRPr="009F6ADF">
        <w:rPr>
          <w:kern w:val="2"/>
          <w:sz w:val="24"/>
          <w:szCs w:val="24"/>
          <w:lang w:val="hr-HR"/>
        </w:rPr>
        <w:t>Sbandati</w:t>
      </w:r>
      <w:proofErr w:type="spellEnd"/>
      <w:r w:rsidRPr="009F6ADF">
        <w:rPr>
          <w:kern w:val="2"/>
          <w:sz w:val="24"/>
          <w:szCs w:val="24"/>
          <w:lang w:val="hr-HR"/>
        </w:rPr>
        <w:t xml:space="preserve">, Groblje </w:t>
      </w:r>
      <w:proofErr w:type="spellStart"/>
      <w:r w:rsidRPr="009F6ADF">
        <w:rPr>
          <w:kern w:val="2"/>
          <w:sz w:val="24"/>
          <w:szCs w:val="24"/>
          <w:lang w:val="hr-HR"/>
        </w:rPr>
        <w:t>Baderna</w:t>
      </w:r>
      <w:proofErr w:type="spellEnd"/>
      <w:r w:rsidRPr="009F6ADF">
        <w:rPr>
          <w:kern w:val="2"/>
          <w:sz w:val="24"/>
          <w:szCs w:val="24"/>
          <w:lang w:val="hr-HR"/>
        </w:rPr>
        <w:t xml:space="preserve"> – </w:t>
      </w:r>
      <w:proofErr w:type="spellStart"/>
      <w:r w:rsidRPr="009F6ADF">
        <w:rPr>
          <w:kern w:val="2"/>
          <w:sz w:val="24"/>
          <w:szCs w:val="24"/>
          <w:lang w:val="hr-HR"/>
        </w:rPr>
        <w:t>Cimitero</w:t>
      </w:r>
      <w:proofErr w:type="spellEnd"/>
      <w:r w:rsidRPr="009F6ADF">
        <w:rPr>
          <w:kern w:val="2"/>
          <w:sz w:val="24"/>
          <w:szCs w:val="24"/>
          <w:lang w:val="hr-HR"/>
        </w:rPr>
        <w:t xml:space="preserve"> di </w:t>
      </w:r>
      <w:proofErr w:type="spellStart"/>
      <w:r w:rsidRPr="009F6ADF">
        <w:rPr>
          <w:kern w:val="2"/>
          <w:sz w:val="24"/>
          <w:szCs w:val="24"/>
          <w:lang w:val="hr-HR"/>
        </w:rPr>
        <w:t>Mompaderno</w:t>
      </w:r>
      <w:proofErr w:type="spellEnd"/>
      <w:r w:rsidRPr="009F6ADF">
        <w:rPr>
          <w:kern w:val="2"/>
          <w:sz w:val="24"/>
          <w:szCs w:val="24"/>
          <w:lang w:val="hr-HR"/>
        </w:rPr>
        <w:t xml:space="preserve"> i Groblje Nova Vas  - </w:t>
      </w:r>
      <w:proofErr w:type="spellStart"/>
      <w:r w:rsidRPr="009F6ADF">
        <w:rPr>
          <w:kern w:val="2"/>
          <w:sz w:val="24"/>
          <w:szCs w:val="24"/>
          <w:lang w:val="hr-HR"/>
        </w:rPr>
        <w:t>Cimitero</w:t>
      </w:r>
      <w:proofErr w:type="spellEnd"/>
      <w:r w:rsidRPr="009F6ADF">
        <w:rPr>
          <w:kern w:val="2"/>
          <w:sz w:val="24"/>
          <w:szCs w:val="24"/>
          <w:lang w:val="hr-HR"/>
        </w:rPr>
        <w:t xml:space="preserve"> di </w:t>
      </w:r>
      <w:proofErr w:type="spellStart"/>
      <w:r w:rsidRPr="009F6ADF">
        <w:rPr>
          <w:kern w:val="2"/>
          <w:sz w:val="24"/>
          <w:szCs w:val="24"/>
          <w:lang w:val="hr-HR"/>
        </w:rPr>
        <w:t>Villanova</w:t>
      </w:r>
      <w:proofErr w:type="spellEnd"/>
      <w:r w:rsidRPr="009F6ADF">
        <w:rPr>
          <w:kern w:val="2"/>
          <w:sz w:val="24"/>
          <w:szCs w:val="24"/>
          <w:lang w:val="hr-HR"/>
        </w:rPr>
        <w:t xml:space="preserve"> (u daljnjem tekstu: Groblja).</w:t>
      </w:r>
    </w:p>
    <w:p w14:paraId="3C0ED6C7" w14:textId="77777777" w:rsidR="00D666FA" w:rsidRPr="009F6ADF" w:rsidRDefault="00D666FA" w:rsidP="00D666FA">
      <w:pPr>
        <w:spacing w:line="276" w:lineRule="auto"/>
        <w:jc w:val="both"/>
        <w:rPr>
          <w:kern w:val="2"/>
          <w:sz w:val="24"/>
          <w:szCs w:val="24"/>
          <w:lang w:val="hr-HR"/>
        </w:rPr>
      </w:pPr>
      <w:r w:rsidRPr="009F6ADF">
        <w:rPr>
          <w:kern w:val="2"/>
          <w:sz w:val="24"/>
          <w:szCs w:val="24"/>
          <w:lang w:val="hr-HR"/>
        </w:rPr>
        <w:t>3) Groblja na području grada Poreča – Parenzo u vlasništvu su Grada Poreča - Parenzo  (u daljnjem tekstu: Grad).</w:t>
      </w:r>
    </w:p>
    <w:p w14:paraId="205275F9" w14:textId="77777777" w:rsidR="00D666FA" w:rsidRPr="009F6ADF" w:rsidRDefault="00D666FA" w:rsidP="00D666FA">
      <w:pPr>
        <w:spacing w:line="276" w:lineRule="auto"/>
        <w:jc w:val="both"/>
        <w:rPr>
          <w:kern w:val="2"/>
          <w:sz w:val="24"/>
          <w:szCs w:val="24"/>
          <w:lang w:val="hr-HR"/>
        </w:rPr>
      </w:pPr>
    </w:p>
    <w:p w14:paraId="16849798" w14:textId="77777777" w:rsidR="00D666FA" w:rsidRPr="00E6611D" w:rsidRDefault="00D666FA" w:rsidP="00E6611D">
      <w:pPr>
        <w:spacing w:line="276" w:lineRule="auto"/>
        <w:jc w:val="center"/>
        <w:rPr>
          <w:b/>
          <w:bCs/>
          <w:kern w:val="2"/>
          <w:sz w:val="24"/>
          <w:szCs w:val="24"/>
          <w:lang w:val="hr-HR"/>
        </w:rPr>
      </w:pPr>
      <w:r w:rsidRPr="00E6611D">
        <w:rPr>
          <w:b/>
          <w:bCs/>
          <w:kern w:val="2"/>
          <w:sz w:val="24"/>
          <w:szCs w:val="24"/>
          <w:lang w:val="hr-HR"/>
        </w:rPr>
        <w:t xml:space="preserve">Članak 3. </w:t>
      </w:r>
    </w:p>
    <w:p w14:paraId="77B8564A" w14:textId="77777777" w:rsidR="00D666FA" w:rsidRPr="009F6ADF" w:rsidRDefault="00D666FA" w:rsidP="00D666FA">
      <w:pPr>
        <w:spacing w:line="276" w:lineRule="auto"/>
        <w:jc w:val="both"/>
        <w:rPr>
          <w:kern w:val="2"/>
          <w:sz w:val="24"/>
          <w:szCs w:val="24"/>
          <w:lang w:val="hr-HR"/>
        </w:rPr>
      </w:pPr>
      <w:r w:rsidRPr="009F6ADF">
        <w:rPr>
          <w:kern w:val="2"/>
          <w:sz w:val="24"/>
          <w:szCs w:val="24"/>
          <w:lang w:val="hr-HR"/>
        </w:rPr>
        <w:t xml:space="preserve">1) Grobljima na području grada Poreča – Parenzo upravlja trgovačko društvo USLUGA POREČ d.o.o. za komunalne poslove, Poreč - Parenzo, Mlinska 1., OIB: 31073587765, (u daljnjem tekstu: Upravitelj groblja). </w:t>
      </w:r>
    </w:p>
    <w:p w14:paraId="75D35E4C" w14:textId="77777777" w:rsidR="00D666FA" w:rsidRPr="009F6ADF" w:rsidRDefault="00D666FA" w:rsidP="00D666FA">
      <w:pPr>
        <w:spacing w:line="276" w:lineRule="auto"/>
        <w:jc w:val="both"/>
        <w:rPr>
          <w:kern w:val="2"/>
          <w:sz w:val="24"/>
          <w:szCs w:val="24"/>
          <w:lang w:val="hr-HR"/>
        </w:rPr>
      </w:pPr>
      <w:r w:rsidRPr="009F6ADF">
        <w:rPr>
          <w:kern w:val="2"/>
          <w:sz w:val="24"/>
          <w:szCs w:val="24"/>
          <w:lang w:val="hr-HR"/>
        </w:rPr>
        <w:t xml:space="preserve">2) Upravljanje grobljem podrazumijeva dodjelu grobnih mjesta na korištenje, uređenje, održavanje i rekonstrukciju groblja, te ukop i kremiranje umrlih osoba. </w:t>
      </w:r>
    </w:p>
    <w:p w14:paraId="48D58EE8" w14:textId="77777777" w:rsidR="00D666FA" w:rsidRPr="009F6ADF" w:rsidRDefault="00D666FA" w:rsidP="00D666FA">
      <w:pPr>
        <w:spacing w:line="276" w:lineRule="auto"/>
        <w:jc w:val="center"/>
        <w:rPr>
          <w:kern w:val="2"/>
          <w:sz w:val="24"/>
          <w:szCs w:val="24"/>
          <w:lang w:val="hr-HR"/>
        </w:rPr>
      </w:pPr>
    </w:p>
    <w:p w14:paraId="43D83984" w14:textId="77777777" w:rsidR="00D666FA" w:rsidRPr="00E6611D" w:rsidRDefault="00D666FA" w:rsidP="00E6611D">
      <w:pPr>
        <w:spacing w:line="276" w:lineRule="auto"/>
        <w:jc w:val="center"/>
        <w:rPr>
          <w:b/>
          <w:bCs/>
          <w:kern w:val="2"/>
          <w:sz w:val="24"/>
          <w:szCs w:val="24"/>
          <w:lang w:val="hr-HR"/>
        </w:rPr>
      </w:pPr>
      <w:r w:rsidRPr="00E6611D">
        <w:rPr>
          <w:b/>
          <w:bCs/>
          <w:kern w:val="2"/>
          <w:sz w:val="24"/>
          <w:szCs w:val="24"/>
          <w:lang w:val="hr-HR"/>
        </w:rPr>
        <w:t>Članak 4.</w:t>
      </w:r>
    </w:p>
    <w:p w14:paraId="5923519F" w14:textId="77777777" w:rsidR="00D666FA" w:rsidRPr="009F6ADF" w:rsidRDefault="00D666FA" w:rsidP="00D666FA">
      <w:pPr>
        <w:spacing w:line="276" w:lineRule="auto"/>
        <w:jc w:val="both"/>
        <w:rPr>
          <w:kern w:val="2"/>
          <w:sz w:val="24"/>
          <w:szCs w:val="24"/>
          <w:lang w:val="hr-HR"/>
        </w:rPr>
      </w:pPr>
      <w:r w:rsidRPr="009F6ADF">
        <w:rPr>
          <w:kern w:val="2"/>
          <w:sz w:val="24"/>
          <w:szCs w:val="24"/>
          <w:lang w:val="hr-HR"/>
        </w:rPr>
        <w:t>1) Upravitelj groblja vodi grobni očevidnik o ukopu svih umrlih osoba na grobljima iz članka 2. stavak 2. ove Odluke, te registar umrlih osoba, sukladno Zakonu o grobljima i važećim podzakonskim aktima.</w:t>
      </w:r>
    </w:p>
    <w:p w14:paraId="3AFF2458" w14:textId="77777777" w:rsidR="00D666FA" w:rsidRPr="009F6ADF" w:rsidRDefault="00D666FA" w:rsidP="00D666FA">
      <w:pPr>
        <w:spacing w:line="276" w:lineRule="auto"/>
        <w:jc w:val="both"/>
        <w:rPr>
          <w:kern w:val="2"/>
          <w:sz w:val="24"/>
          <w:szCs w:val="24"/>
          <w:lang w:val="hr-HR"/>
        </w:rPr>
      </w:pPr>
      <w:r w:rsidRPr="009F6ADF">
        <w:rPr>
          <w:kern w:val="2"/>
          <w:sz w:val="24"/>
          <w:szCs w:val="24"/>
          <w:lang w:val="hr-HR"/>
        </w:rPr>
        <w:t xml:space="preserve">2) Korisnik grobnog mjesta dužan je dostavom odgovarajuće dokumentacije redovito ažurirati promjene osobnih podataka u grobnom očevidniku. </w:t>
      </w:r>
    </w:p>
    <w:p w14:paraId="692206CD" w14:textId="77777777" w:rsidR="00D666FA" w:rsidRPr="009F6ADF" w:rsidRDefault="00D666FA" w:rsidP="00D666FA">
      <w:pPr>
        <w:spacing w:line="276" w:lineRule="auto"/>
        <w:jc w:val="both"/>
        <w:rPr>
          <w:kern w:val="2"/>
          <w:sz w:val="24"/>
          <w:szCs w:val="24"/>
          <w:lang w:val="hr-HR"/>
        </w:rPr>
      </w:pPr>
      <w:r w:rsidRPr="009F6ADF">
        <w:rPr>
          <w:kern w:val="2"/>
          <w:sz w:val="24"/>
          <w:szCs w:val="24"/>
          <w:lang w:val="hr-HR"/>
        </w:rPr>
        <w:t>3) Upravitelj groblja dužan je jednom godišnje Gradu Poreču-Parenzo dostaviti izvješće o svom radu.</w:t>
      </w:r>
    </w:p>
    <w:p w14:paraId="596BE793" w14:textId="77777777" w:rsidR="00D666FA" w:rsidRPr="009F6ADF" w:rsidRDefault="00D666FA" w:rsidP="00D666FA">
      <w:pPr>
        <w:spacing w:line="276" w:lineRule="auto"/>
        <w:jc w:val="both"/>
        <w:rPr>
          <w:kern w:val="2"/>
          <w:sz w:val="24"/>
          <w:szCs w:val="24"/>
          <w:lang w:val="hr-HR"/>
        </w:rPr>
      </w:pPr>
      <w:r w:rsidRPr="009F6ADF">
        <w:rPr>
          <w:kern w:val="2"/>
          <w:sz w:val="24"/>
          <w:szCs w:val="24"/>
          <w:lang w:val="hr-HR"/>
        </w:rPr>
        <w:t>4) Ako su oprema i uređaji grobnog mjesta i spomen-obilježja u suprotnosti sa člankom 13. stavkom 2. Zakona o grobljima, Upravitelj groblja obvezan je u roku od 30 dana od dana saznanja podnijeti zahtjev za pokretanje upravnog postupka usklađivanja izgleda grobnog mjesta i spomen-obilježja s odredbama ovog Zakona nadležnom upravnom tijelu jedinice područne (regionalne) samouprave.</w:t>
      </w:r>
    </w:p>
    <w:p w14:paraId="1B9FCAF8" w14:textId="77777777" w:rsidR="00D666FA" w:rsidRPr="009F6ADF" w:rsidRDefault="00D666FA" w:rsidP="00D666FA">
      <w:pPr>
        <w:spacing w:line="276" w:lineRule="auto"/>
        <w:jc w:val="both"/>
        <w:rPr>
          <w:kern w:val="2"/>
          <w:sz w:val="24"/>
          <w:szCs w:val="24"/>
          <w:lang w:val="hr-HR"/>
        </w:rPr>
      </w:pPr>
    </w:p>
    <w:p w14:paraId="45AAA76A" w14:textId="51F3AD97" w:rsidR="00D666FA" w:rsidRPr="009F6ADF" w:rsidRDefault="00D666FA" w:rsidP="00D666FA">
      <w:pPr>
        <w:spacing w:line="276" w:lineRule="auto"/>
        <w:jc w:val="both"/>
        <w:rPr>
          <w:b/>
          <w:kern w:val="2"/>
          <w:sz w:val="24"/>
          <w:szCs w:val="24"/>
          <w:lang w:val="hr-HR"/>
        </w:rPr>
      </w:pPr>
      <w:r w:rsidRPr="009F6ADF">
        <w:rPr>
          <w:b/>
          <w:kern w:val="2"/>
          <w:sz w:val="24"/>
          <w:szCs w:val="24"/>
          <w:lang w:val="hr-HR"/>
        </w:rPr>
        <w:t>II. MJERILA I KRITERIJI ZA DODJELU I USTUPANJA GROBNIH MJESTA NA KORIŠTENJE</w:t>
      </w:r>
    </w:p>
    <w:p w14:paraId="3EE5555D" w14:textId="77777777" w:rsidR="00D666FA" w:rsidRPr="00E6611D" w:rsidRDefault="00D666FA" w:rsidP="00E6611D">
      <w:pPr>
        <w:spacing w:line="276" w:lineRule="auto"/>
        <w:jc w:val="center"/>
        <w:rPr>
          <w:b/>
          <w:bCs/>
          <w:kern w:val="2"/>
          <w:sz w:val="24"/>
          <w:szCs w:val="24"/>
          <w:lang w:val="hr-HR"/>
        </w:rPr>
      </w:pPr>
      <w:r w:rsidRPr="00E6611D">
        <w:rPr>
          <w:b/>
          <w:bCs/>
          <w:kern w:val="2"/>
          <w:sz w:val="24"/>
          <w:szCs w:val="24"/>
          <w:lang w:val="hr-HR"/>
        </w:rPr>
        <w:t>Članak 5.</w:t>
      </w:r>
    </w:p>
    <w:p w14:paraId="7F08B20A" w14:textId="77777777" w:rsidR="00D666FA" w:rsidRPr="009F6ADF" w:rsidRDefault="00D666FA" w:rsidP="00D666FA">
      <w:pPr>
        <w:spacing w:line="276" w:lineRule="auto"/>
        <w:jc w:val="both"/>
        <w:rPr>
          <w:kern w:val="2"/>
          <w:sz w:val="24"/>
          <w:szCs w:val="24"/>
          <w:lang w:val="hr-HR"/>
        </w:rPr>
      </w:pPr>
      <w:r w:rsidRPr="009F6ADF">
        <w:rPr>
          <w:kern w:val="2"/>
          <w:sz w:val="24"/>
          <w:szCs w:val="24"/>
          <w:lang w:val="hr-HR"/>
        </w:rPr>
        <w:t xml:space="preserve">1) Grobno mjesto je grob, grobnica, niša, pretinac, kazeta za urne, </w:t>
      </w:r>
      <w:proofErr w:type="spellStart"/>
      <w:r w:rsidRPr="009F6ADF">
        <w:rPr>
          <w:kern w:val="2"/>
          <w:sz w:val="24"/>
          <w:szCs w:val="24"/>
          <w:lang w:val="hr-HR"/>
        </w:rPr>
        <w:t>kolumbarij</w:t>
      </w:r>
      <w:proofErr w:type="spellEnd"/>
      <w:r w:rsidRPr="009F6ADF">
        <w:rPr>
          <w:kern w:val="2"/>
          <w:sz w:val="24"/>
          <w:szCs w:val="24"/>
          <w:lang w:val="hr-HR"/>
        </w:rPr>
        <w:t xml:space="preserve"> te svako drugo mjesto u kojem se nalaze posmrtni ostaci ili je namijenjeno za ukapanje ili trajnu pohranu posmrtnih ostataka. </w:t>
      </w:r>
    </w:p>
    <w:p w14:paraId="0BA320FF" w14:textId="77777777" w:rsidR="00D666FA" w:rsidRPr="009F6ADF" w:rsidRDefault="00D666FA" w:rsidP="00D666FA">
      <w:pPr>
        <w:spacing w:line="276" w:lineRule="auto"/>
        <w:jc w:val="both"/>
        <w:rPr>
          <w:kern w:val="2"/>
          <w:sz w:val="24"/>
          <w:szCs w:val="24"/>
          <w:lang w:val="hr-HR"/>
        </w:rPr>
      </w:pPr>
      <w:r w:rsidRPr="009F6ADF">
        <w:rPr>
          <w:kern w:val="2"/>
          <w:sz w:val="24"/>
          <w:szCs w:val="24"/>
          <w:lang w:val="hr-HR"/>
        </w:rPr>
        <w:t xml:space="preserve">2) Grobno mjesto definirano je Položajnim planom grobnih mjesta kojeg donosi upravitelj groblja za svako groblje posebno. Primjerak plana grobnih mjesta pohranjuje se i na elektroničkom mediju. </w:t>
      </w:r>
    </w:p>
    <w:p w14:paraId="0C3597C1" w14:textId="77777777" w:rsidR="00D666FA" w:rsidRPr="009F6ADF" w:rsidRDefault="00D666FA" w:rsidP="00D666FA">
      <w:pPr>
        <w:spacing w:line="276" w:lineRule="auto"/>
        <w:jc w:val="both"/>
        <w:rPr>
          <w:kern w:val="2"/>
          <w:sz w:val="24"/>
          <w:szCs w:val="24"/>
          <w:lang w:val="hr-HR"/>
        </w:rPr>
      </w:pPr>
      <w:r w:rsidRPr="009F6ADF">
        <w:rPr>
          <w:kern w:val="2"/>
          <w:sz w:val="24"/>
          <w:szCs w:val="24"/>
          <w:lang w:val="hr-HR"/>
        </w:rPr>
        <w:lastRenderedPageBreak/>
        <w:t xml:space="preserve">3) Grobno mjesto dodjeljuje se prema Položajnom planu grobnih mjesta, redoslijedom prema brojevima grobnih mjesta označenim u istom, na način da se nastoji udovoljiti željama korisnika prema raspoloživosti mjesta. </w:t>
      </w:r>
    </w:p>
    <w:p w14:paraId="7F0B74AB" w14:textId="77777777" w:rsidR="00D666FA" w:rsidRPr="009F6ADF" w:rsidRDefault="00D666FA" w:rsidP="00D666FA">
      <w:pPr>
        <w:spacing w:line="276" w:lineRule="auto"/>
        <w:jc w:val="both"/>
        <w:rPr>
          <w:kern w:val="2"/>
          <w:sz w:val="24"/>
          <w:szCs w:val="24"/>
          <w:lang w:val="hr-HR"/>
        </w:rPr>
      </w:pPr>
      <w:r w:rsidRPr="009F6ADF">
        <w:rPr>
          <w:kern w:val="2"/>
          <w:sz w:val="24"/>
          <w:szCs w:val="24"/>
          <w:lang w:val="hr-HR"/>
        </w:rPr>
        <w:t xml:space="preserve">4) Položajni plan grobnih mjesta mora sadržavati: plan groblja, plan rasporeda grobnih mjesta s naznačenim oznakama, brojevima grobnih mjesta i njihovim površinama, grafički prikaz rasporeda, te može sadržavati i druge podatke vezane za raspored i korištenje grobnih mjesta. </w:t>
      </w:r>
    </w:p>
    <w:p w14:paraId="7587AEBE" w14:textId="77777777" w:rsidR="00D666FA" w:rsidRPr="009F6ADF" w:rsidRDefault="00D666FA" w:rsidP="00D666FA">
      <w:pPr>
        <w:spacing w:line="276" w:lineRule="auto"/>
        <w:jc w:val="both"/>
        <w:rPr>
          <w:kern w:val="2"/>
          <w:sz w:val="24"/>
          <w:szCs w:val="24"/>
          <w:lang w:val="hr-HR"/>
        </w:rPr>
      </w:pPr>
      <w:r w:rsidRPr="009F6ADF">
        <w:rPr>
          <w:kern w:val="2"/>
          <w:sz w:val="24"/>
          <w:szCs w:val="24"/>
          <w:lang w:val="hr-HR"/>
        </w:rPr>
        <w:t xml:space="preserve">5) Obzirom na opremljenost i uređenje grobnog mjesta razlikuju se: zemljani grob, grobnica, kosturnica, grobnice za urne, komunalno opće polje, zajedničke grobnice.  </w:t>
      </w:r>
    </w:p>
    <w:p w14:paraId="71479B24" w14:textId="77777777" w:rsidR="00D666FA" w:rsidRPr="009F6ADF" w:rsidRDefault="00D666FA" w:rsidP="00D666FA">
      <w:pPr>
        <w:spacing w:line="276" w:lineRule="auto"/>
        <w:jc w:val="both"/>
        <w:rPr>
          <w:kern w:val="2"/>
          <w:sz w:val="24"/>
          <w:szCs w:val="24"/>
          <w:lang w:val="hr-HR"/>
        </w:rPr>
      </w:pPr>
      <w:r w:rsidRPr="009F6ADF">
        <w:rPr>
          <w:kern w:val="2"/>
          <w:sz w:val="24"/>
          <w:szCs w:val="24"/>
          <w:lang w:val="hr-HR"/>
        </w:rPr>
        <w:t xml:space="preserve">6) Obzirom na broj mjesta za ukop, grobno mjesto može biti: s jednim mjestom za ukop, s dva mjesta za ukop, s tri mjesta i više mjesta za ukop. </w:t>
      </w:r>
    </w:p>
    <w:p w14:paraId="6317B879" w14:textId="77777777" w:rsidR="00D666FA" w:rsidRPr="009F6ADF" w:rsidRDefault="00D666FA" w:rsidP="00D666FA">
      <w:pPr>
        <w:spacing w:line="276" w:lineRule="auto"/>
        <w:jc w:val="both"/>
        <w:rPr>
          <w:kern w:val="2"/>
          <w:sz w:val="24"/>
          <w:szCs w:val="24"/>
          <w:lang w:val="hr-HR"/>
        </w:rPr>
      </w:pPr>
      <w:r w:rsidRPr="009F6ADF">
        <w:rPr>
          <w:kern w:val="2"/>
          <w:sz w:val="24"/>
          <w:szCs w:val="24"/>
          <w:lang w:val="hr-HR"/>
        </w:rPr>
        <w:t xml:space="preserve">7) Svako grobno mjesto sa poznatim korisnikom mora biti označeno prikladnim nadgrobnim znakom i natpisom. Natpisi na grobovima i grobnicama ne smiju vrijeđati ničije nacionalne, vjerske, moralne ili druge osjećaje, kao niti na bilo koji način povrijediti uspomenu na pokojnika.  </w:t>
      </w:r>
    </w:p>
    <w:p w14:paraId="200CF8AA" w14:textId="77777777" w:rsidR="00D666FA" w:rsidRPr="009F6ADF" w:rsidRDefault="00D666FA" w:rsidP="00D666FA">
      <w:pPr>
        <w:spacing w:line="276" w:lineRule="auto"/>
        <w:jc w:val="both"/>
        <w:rPr>
          <w:kern w:val="2"/>
          <w:sz w:val="24"/>
          <w:szCs w:val="24"/>
          <w:lang w:val="hr-HR"/>
        </w:rPr>
      </w:pPr>
      <w:r w:rsidRPr="009F6ADF">
        <w:rPr>
          <w:kern w:val="2"/>
          <w:sz w:val="24"/>
          <w:szCs w:val="24"/>
          <w:lang w:val="hr-HR"/>
        </w:rPr>
        <w:t xml:space="preserve">8) Grobnica je zajedničko grobno mjesto u koju se prenose posmrtni ostaci pokojnika iz razloga utvrđenim zakonom ili ovom Odlukom.  </w:t>
      </w:r>
    </w:p>
    <w:p w14:paraId="2CAC4B28" w14:textId="77777777" w:rsidR="00D666FA" w:rsidRPr="009F6ADF" w:rsidRDefault="00D666FA" w:rsidP="00D666FA">
      <w:pPr>
        <w:spacing w:line="276" w:lineRule="auto"/>
        <w:jc w:val="both"/>
        <w:rPr>
          <w:kern w:val="2"/>
          <w:sz w:val="24"/>
          <w:szCs w:val="24"/>
          <w:lang w:val="hr-HR"/>
        </w:rPr>
      </w:pPr>
    </w:p>
    <w:p w14:paraId="68CBF640" w14:textId="77777777" w:rsidR="00D666FA" w:rsidRPr="00E6611D" w:rsidRDefault="00D666FA" w:rsidP="00E6611D">
      <w:pPr>
        <w:spacing w:line="276" w:lineRule="auto"/>
        <w:jc w:val="center"/>
        <w:rPr>
          <w:b/>
          <w:bCs/>
          <w:kern w:val="2"/>
          <w:sz w:val="24"/>
          <w:szCs w:val="24"/>
          <w:lang w:val="hr-HR"/>
        </w:rPr>
      </w:pPr>
      <w:r w:rsidRPr="00E6611D">
        <w:rPr>
          <w:b/>
          <w:bCs/>
          <w:kern w:val="2"/>
          <w:sz w:val="24"/>
          <w:szCs w:val="24"/>
          <w:lang w:val="hr-HR"/>
        </w:rPr>
        <w:t>Članak 6.</w:t>
      </w:r>
    </w:p>
    <w:p w14:paraId="73B2E258" w14:textId="77777777" w:rsidR="00D666FA" w:rsidRPr="009F6ADF" w:rsidRDefault="00D666FA" w:rsidP="00D666FA">
      <w:pPr>
        <w:spacing w:line="276" w:lineRule="auto"/>
        <w:jc w:val="both"/>
        <w:rPr>
          <w:kern w:val="2"/>
          <w:sz w:val="24"/>
          <w:szCs w:val="24"/>
          <w:lang w:val="hr-HR"/>
        </w:rPr>
      </w:pPr>
      <w:r w:rsidRPr="009F6ADF">
        <w:rPr>
          <w:kern w:val="2"/>
          <w:sz w:val="24"/>
          <w:szCs w:val="24"/>
          <w:lang w:val="hr-HR"/>
        </w:rPr>
        <w:t>1) Grobno mjesto daje se na korištenje na neodređeno vrijeme Rješenjem o dodjeli grobnog mjesta po službenoj dužnosti ili na zahtjev stranke.</w:t>
      </w:r>
    </w:p>
    <w:p w14:paraId="30A235CB" w14:textId="77777777" w:rsidR="00D666FA" w:rsidRPr="009F6ADF" w:rsidRDefault="00D666FA" w:rsidP="00D666FA">
      <w:pPr>
        <w:spacing w:line="276" w:lineRule="auto"/>
        <w:jc w:val="both"/>
        <w:rPr>
          <w:kern w:val="2"/>
          <w:sz w:val="24"/>
          <w:szCs w:val="24"/>
          <w:lang w:val="hr-HR"/>
        </w:rPr>
      </w:pPr>
      <w:r w:rsidRPr="009F6ADF">
        <w:rPr>
          <w:kern w:val="2"/>
          <w:sz w:val="24"/>
          <w:szCs w:val="24"/>
          <w:lang w:val="hr-HR"/>
        </w:rPr>
        <w:t>2) Upravitelj groblja, na temelju pisanog zahtjeva stranke, dodjeljuje grobno mjesto na korištenje na neodređeno vrijeme uz plaćanje naknade za dodjelu grobnog mjesta, o čemu donosi rješenje o dodjeli grobnog mjesta.</w:t>
      </w:r>
    </w:p>
    <w:p w14:paraId="59F66EE8" w14:textId="77777777" w:rsidR="00D666FA" w:rsidRPr="009F6ADF" w:rsidRDefault="00D666FA" w:rsidP="00D666FA">
      <w:pPr>
        <w:spacing w:line="276" w:lineRule="auto"/>
        <w:jc w:val="both"/>
        <w:rPr>
          <w:kern w:val="2"/>
          <w:sz w:val="24"/>
          <w:szCs w:val="24"/>
          <w:lang w:val="hr-HR"/>
        </w:rPr>
      </w:pPr>
      <w:r w:rsidRPr="009F6ADF">
        <w:rPr>
          <w:kern w:val="2"/>
          <w:sz w:val="24"/>
          <w:szCs w:val="24"/>
          <w:lang w:val="hr-HR"/>
        </w:rPr>
        <w:t xml:space="preserve">3) Rješenje o dodjeli grobnog mjesta na korištenje donosi se kod svake promjene korisnika grobnog mjesta  (temeljem rješenja o nasljeđivanju, ugovora o ustupu grobnog mjesta ili zahtjeva stranke). </w:t>
      </w:r>
    </w:p>
    <w:p w14:paraId="5E09A308" w14:textId="77777777" w:rsidR="00D666FA" w:rsidRPr="009F6ADF" w:rsidRDefault="00D666FA" w:rsidP="00D666FA">
      <w:pPr>
        <w:spacing w:line="276" w:lineRule="auto"/>
        <w:jc w:val="both"/>
        <w:rPr>
          <w:kern w:val="2"/>
          <w:sz w:val="24"/>
          <w:szCs w:val="24"/>
          <w:lang w:val="hr-HR"/>
        </w:rPr>
      </w:pPr>
      <w:r w:rsidRPr="009F6ADF">
        <w:rPr>
          <w:kern w:val="2"/>
          <w:sz w:val="24"/>
          <w:szCs w:val="24"/>
          <w:lang w:val="hr-HR"/>
        </w:rPr>
        <w:t xml:space="preserve">4) Protiv rješenja iz stavaka 1. i 2. ovoga članka može se izjaviti žalba Gradu Poreču – Parenzo, </w:t>
      </w:r>
      <w:bookmarkStart w:id="2" w:name="_Hlk208225417"/>
      <w:r w:rsidRPr="009F6ADF">
        <w:rPr>
          <w:kern w:val="2"/>
          <w:sz w:val="24"/>
          <w:szCs w:val="24"/>
          <w:lang w:val="hr-HR"/>
        </w:rPr>
        <w:t xml:space="preserve">nadležnom upravnom odjelu </w:t>
      </w:r>
      <w:bookmarkEnd w:id="2"/>
      <w:r w:rsidRPr="009F6ADF">
        <w:rPr>
          <w:kern w:val="2"/>
          <w:sz w:val="24"/>
          <w:szCs w:val="24"/>
          <w:lang w:val="hr-HR"/>
        </w:rPr>
        <w:t xml:space="preserve">(u daljnjem tekstu: Upravni odjel). </w:t>
      </w:r>
    </w:p>
    <w:p w14:paraId="32C04133" w14:textId="77777777" w:rsidR="00D666FA" w:rsidRPr="009F6ADF" w:rsidRDefault="00D666FA" w:rsidP="00D666FA">
      <w:pPr>
        <w:spacing w:line="276" w:lineRule="auto"/>
        <w:jc w:val="center"/>
        <w:rPr>
          <w:kern w:val="2"/>
          <w:sz w:val="24"/>
          <w:szCs w:val="24"/>
          <w:lang w:val="hr-HR"/>
        </w:rPr>
      </w:pPr>
    </w:p>
    <w:p w14:paraId="14920C75" w14:textId="77777777" w:rsidR="00D666FA" w:rsidRPr="00E6611D" w:rsidRDefault="00D666FA" w:rsidP="00E6611D">
      <w:pPr>
        <w:spacing w:line="276" w:lineRule="auto"/>
        <w:jc w:val="center"/>
        <w:rPr>
          <w:b/>
          <w:bCs/>
          <w:kern w:val="2"/>
          <w:sz w:val="24"/>
          <w:szCs w:val="24"/>
          <w:lang w:val="hr-HR"/>
        </w:rPr>
      </w:pPr>
      <w:r w:rsidRPr="00E6611D">
        <w:rPr>
          <w:b/>
          <w:bCs/>
          <w:kern w:val="2"/>
          <w:sz w:val="24"/>
          <w:szCs w:val="24"/>
          <w:lang w:val="hr-HR"/>
        </w:rPr>
        <w:t>Članak 7.</w:t>
      </w:r>
    </w:p>
    <w:p w14:paraId="63261F6F" w14:textId="0EB001AB" w:rsidR="00D666FA" w:rsidRPr="009F6ADF" w:rsidRDefault="00D666FA" w:rsidP="00E6611D">
      <w:pPr>
        <w:spacing w:line="276" w:lineRule="auto"/>
        <w:jc w:val="both"/>
        <w:rPr>
          <w:kern w:val="2"/>
          <w:sz w:val="24"/>
          <w:szCs w:val="24"/>
          <w:lang w:val="hr-HR"/>
        </w:rPr>
      </w:pPr>
      <w:r w:rsidRPr="009F6ADF">
        <w:rPr>
          <w:kern w:val="2"/>
          <w:sz w:val="24"/>
          <w:szCs w:val="24"/>
          <w:lang w:val="hr-HR"/>
        </w:rPr>
        <w:t xml:space="preserve">1)Grobno mjesto se dodjeljuje na korištenje kada nastane potreba za ukopom pokojnika ili neovisno o potrebi za ukopom, ukoliko postoji dovoljan broj slobodnih grobnih mjesta na groblju. </w:t>
      </w:r>
    </w:p>
    <w:p w14:paraId="4890DC16" w14:textId="77777777" w:rsidR="00D666FA" w:rsidRPr="00E6611D" w:rsidRDefault="00D666FA" w:rsidP="00E6611D">
      <w:pPr>
        <w:spacing w:line="276" w:lineRule="auto"/>
        <w:jc w:val="center"/>
        <w:rPr>
          <w:b/>
          <w:bCs/>
          <w:kern w:val="2"/>
          <w:sz w:val="24"/>
          <w:szCs w:val="24"/>
          <w:lang w:val="hr-HR"/>
        </w:rPr>
      </w:pPr>
      <w:r w:rsidRPr="00E6611D">
        <w:rPr>
          <w:b/>
          <w:bCs/>
          <w:kern w:val="2"/>
          <w:sz w:val="24"/>
          <w:szCs w:val="24"/>
          <w:lang w:val="hr-HR"/>
        </w:rPr>
        <w:t xml:space="preserve">Članak 8. </w:t>
      </w:r>
    </w:p>
    <w:p w14:paraId="78580E02" w14:textId="77777777" w:rsidR="00D666FA" w:rsidRPr="009F6ADF" w:rsidRDefault="00D666FA" w:rsidP="00D666FA">
      <w:pPr>
        <w:spacing w:line="276" w:lineRule="auto"/>
        <w:jc w:val="both"/>
        <w:rPr>
          <w:kern w:val="2"/>
          <w:sz w:val="24"/>
          <w:szCs w:val="24"/>
          <w:lang w:val="hr-HR"/>
        </w:rPr>
      </w:pPr>
      <w:r w:rsidRPr="009F6ADF">
        <w:rPr>
          <w:kern w:val="2"/>
          <w:sz w:val="24"/>
          <w:szCs w:val="24"/>
          <w:lang w:val="hr-HR"/>
        </w:rPr>
        <w:t>1) Korisnik grobnog mjesta (u daljnjem tekstu: Korisnik), u smislu ove Odluke, je osoba kojoj je dodijeljeno grobno mjesto na korištenje rješenjem Upravitelja groblja.</w:t>
      </w:r>
    </w:p>
    <w:p w14:paraId="651E50A5" w14:textId="77777777" w:rsidR="00D666FA" w:rsidRPr="009F6ADF" w:rsidRDefault="00D666FA" w:rsidP="00D666FA">
      <w:pPr>
        <w:autoSpaceDE w:val="0"/>
        <w:autoSpaceDN w:val="0"/>
        <w:adjustRightInd w:val="0"/>
        <w:spacing w:after="27" w:line="276" w:lineRule="auto"/>
        <w:jc w:val="both"/>
        <w:rPr>
          <w:color w:val="000000"/>
          <w:sz w:val="24"/>
          <w:szCs w:val="24"/>
          <w:lang w:val="hr-HR"/>
        </w:rPr>
      </w:pPr>
      <w:r w:rsidRPr="009F6ADF">
        <w:rPr>
          <w:color w:val="000000"/>
          <w:sz w:val="24"/>
          <w:szCs w:val="24"/>
          <w:lang w:val="hr-HR"/>
        </w:rPr>
        <w:t xml:space="preserve">2) Pravo ukopa na grobno mjesto ima korisnik grobnog mjesta i članovi njegove obitelji, osim ako korisnik grobnog mjesta ne odredi drugačije. </w:t>
      </w:r>
    </w:p>
    <w:p w14:paraId="5708B5C3" w14:textId="77777777" w:rsidR="00D666FA" w:rsidRPr="009F6ADF" w:rsidRDefault="00D666FA" w:rsidP="00D666FA">
      <w:pPr>
        <w:autoSpaceDE w:val="0"/>
        <w:autoSpaceDN w:val="0"/>
        <w:adjustRightInd w:val="0"/>
        <w:spacing w:line="276" w:lineRule="auto"/>
        <w:jc w:val="both"/>
        <w:rPr>
          <w:color w:val="000000"/>
          <w:sz w:val="24"/>
          <w:szCs w:val="24"/>
          <w:lang w:val="hr-HR"/>
        </w:rPr>
      </w:pPr>
      <w:r w:rsidRPr="009F6ADF">
        <w:rPr>
          <w:color w:val="000000"/>
          <w:sz w:val="24"/>
          <w:szCs w:val="24"/>
          <w:lang w:val="hr-HR"/>
        </w:rPr>
        <w:t xml:space="preserve">3) Na grobljima iz članka 2. stavak 2. ove Odluke u pravilu se ukapaju umrle osobe koje su imale ili imaju prebivalište na području grada Poreča – Parenzo i umrle osobe koje nisu imale prebivalište na području grada Poreča-Parenzo, a uz dopuštenje korisnika grobnog mjesta ili vlasnika grobnice. Umrlog se može ukopati u groblju koje je on odredio za života ili koje odredi njegova obitelj, odnosno osobe koje su dužne skrbiti o njegovom ukopu. </w:t>
      </w:r>
    </w:p>
    <w:p w14:paraId="0431E24B" w14:textId="77777777" w:rsidR="00D666FA" w:rsidRPr="009F6ADF" w:rsidRDefault="00D666FA" w:rsidP="00D666FA">
      <w:pPr>
        <w:autoSpaceDE w:val="0"/>
        <w:autoSpaceDN w:val="0"/>
        <w:adjustRightInd w:val="0"/>
        <w:spacing w:after="27" w:line="276" w:lineRule="auto"/>
        <w:jc w:val="both"/>
        <w:rPr>
          <w:color w:val="000000"/>
          <w:sz w:val="24"/>
          <w:szCs w:val="24"/>
          <w:lang w:val="hr-HR"/>
        </w:rPr>
      </w:pPr>
      <w:r w:rsidRPr="009F6ADF">
        <w:rPr>
          <w:color w:val="000000"/>
          <w:sz w:val="24"/>
          <w:szCs w:val="24"/>
          <w:lang w:val="hr-HR"/>
        </w:rPr>
        <w:lastRenderedPageBreak/>
        <w:t xml:space="preserve">4) Članovi obitelji smatraju se: bračni ili izvanbračni drug, životni ili neformalni životni partner, potomci i posvojena djeca i njihovi bračni ili izvanbračni drugovi, životni ili neformalni životni partneri, te njegovi roditelji.  </w:t>
      </w:r>
    </w:p>
    <w:p w14:paraId="08C312AB" w14:textId="77777777" w:rsidR="00D666FA" w:rsidRPr="009F6ADF" w:rsidRDefault="00D666FA" w:rsidP="00D666FA">
      <w:pPr>
        <w:autoSpaceDE w:val="0"/>
        <w:autoSpaceDN w:val="0"/>
        <w:adjustRightInd w:val="0"/>
        <w:spacing w:after="27" w:line="276" w:lineRule="auto"/>
        <w:jc w:val="both"/>
        <w:rPr>
          <w:color w:val="000000"/>
          <w:sz w:val="24"/>
          <w:szCs w:val="24"/>
          <w:lang w:val="hr-HR"/>
        </w:rPr>
      </w:pPr>
      <w:r w:rsidRPr="009F6ADF">
        <w:rPr>
          <w:color w:val="000000"/>
          <w:sz w:val="24"/>
          <w:szCs w:val="24"/>
          <w:lang w:val="hr-HR"/>
        </w:rPr>
        <w:t>5) Korisnik grobnog mjesta može dati pravo ukopa i drugim osobama, a korisnik grobnog mjesta koji je dao pravo ukopa može to pravo i povući do trenutka smrti osobe kojoj je pravo dano, o čemu je dužan obavijestiti osobu kojoj je dao pravo ukopa te o istom izvijestiti Upravitelja groblja. Osoba kojoj je korisnik grobnog mjesta dao pravo ukopa ne može prenijeti pravo ukopa na treću osobu.</w:t>
      </w:r>
    </w:p>
    <w:p w14:paraId="3EAFDF2C" w14:textId="77777777" w:rsidR="00D666FA" w:rsidRPr="009F6ADF" w:rsidRDefault="00D666FA" w:rsidP="00D666FA">
      <w:pPr>
        <w:autoSpaceDE w:val="0"/>
        <w:autoSpaceDN w:val="0"/>
        <w:adjustRightInd w:val="0"/>
        <w:spacing w:after="27" w:line="276" w:lineRule="auto"/>
        <w:jc w:val="both"/>
        <w:rPr>
          <w:color w:val="000000"/>
          <w:sz w:val="24"/>
          <w:szCs w:val="24"/>
          <w:lang w:val="hr-HR"/>
        </w:rPr>
      </w:pPr>
      <w:r w:rsidRPr="009F6ADF">
        <w:rPr>
          <w:color w:val="000000"/>
          <w:sz w:val="24"/>
          <w:szCs w:val="24"/>
          <w:lang w:val="hr-HR"/>
        </w:rPr>
        <w:t xml:space="preserve">6) Nakon smrti korisnika, pravo korištenja grobnog mjesta stječu njegovi nasljednici utvrđeni pravomoćnim rješenjem o nasljeđivanju prava korištenja grobnog mjesta kojeg javni bilježnik kao povjerenik suda po službenoj dužnosti dostavlja upravitelju groblja. </w:t>
      </w:r>
    </w:p>
    <w:p w14:paraId="7C116589" w14:textId="77777777" w:rsidR="00D666FA" w:rsidRPr="009F6ADF" w:rsidRDefault="00D666FA" w:rsidP="00D666FA">
      <w:pPr>
        <w:autoSpaceDE w:val="0"/>
        <w:autoSpaceDN w:val="0"/>
        <w:adjustRightInd w:val="0"/>
        <w:spacing w:after="27" w:line="276" w:lineRule="auto"/>
        <w:jc w:val="both"/>
        <w:rPr>
          <w:color w:val="000000"/>
          <w:sz w:val="24"/>
          <w:szCs w:val="24"/>
          <w:lang w:val="hr-HR"/>
        </w:rPr>
      </w:pPr>
      <w:r w:rsidRPr="009F6ADF">
        <w:rPr>
          <w:color w:val="000000"/>
          <w:sz w:val="24"/>
          <w:szCs w:val="24"/>
          <w:lang w:val="hr-HR"/>
        </w:rPr>
        <w:t xml:space="preserve">7) Nasljednici su dužni svoje međusobne odnose glede prava korištenja grobnog mjesta urediti pismenom ispravom sa potpisima ovjerenim kod javnog bilježnika. </w:t>
      </w:r>
    </w:p>
    <w:p w14:paraId="42712EB5" w14:textId="77777777" w:rsidR="00D666FA" w:rsidRPr="009F6ADF" w:rsidRDefault="00D666FA" w:rsidP="00D666FA">
      <w:pPr>
        <w:autoSpaceDE w:val="0"/>
        <w:autoSpaceDN w:val="0"/>
        <w:adjustRightInd w:val="0"/>
        <w:spacing w:after="27" w:line="276" w:lineRule="auto"/>
        <w:jc w:val="both"/>
        <w:rPr>
          <w:color w:val="000000"/>
          <w:sz w:val="24"/>
          <w:szCs w:val="24"/>
          <w:lang w:val="hr-HR"/>
        </w:rPr>
      </w:pPr>
      <w:r w:rsidRPr="009F6ADF">
        <w:rPr>
          <w:color w:val="000000"/>
          <w:sz w:val="24"/>
          <w:szCs w:val="24"/>
          <w:lang w:val="hr-HR"/>
        </w:rPr>
        <w:t xml:space="preserve">8) Jedan primjerak predmetne isprave pohranjuje se u dokumentaciji Upravitelja groblja. </w:t>
      </w:r>
    </w:p>
    <w:p w14:paraId="0B19AC00" w14:textId="77777777" w:rsidR="00D666FA" w:rsidRPr="009F6ADF" w:rsidRDefault="00D666FA" w:rsidP="00D666FA">
      <w:pPr>
        <w:autoSpaceDE w:val="0"/>
        <w:autoSpaceDN w:val="0"/>
        <w:adjustRightInd w:val="0"/>
        <w:spacing w:after="27" w:line="276" w:lineRule="auto"/>
        <w:jc w:val="both"/>
        <w:rPr>
          <w:color w:val="000000"/>
          <w:sz w:val="24"/>
          <w:szCs w:val="24"/>
          <w:lang w:val="hr-HR"/>
        </w:rPr>
      </w:pPr>
      <w:r w:rsidRPr="009F6ADF">
        <w:rPr>
          <w:color w:val="000000"/>
          <w:sz w:val="24"/>
          <w:szCs w:val="24"/>
          <w:lang w:val="hr-HR"/>
        </w:rPr>
        <w:t>9) Pravo ukopa uz korisnika grobnog mjesta imaju i članovi obitelji u smislu ove Odluke. Ako nakon smrti korisnika grobnog mjesta još nije donijeto pravomoćno rješenje o nasljeđivanju, pravo ukopa do pravomoćnosti rješenja imaju osobe koje se smatraju članovima obitelji u smislu ove Odluke.</w:t>
      </w:r>
    </w:p>
    <w:p w14:paraId="50D6C877" w14:textId="40E0115A" w:rsidR="00D666FA" w:rsidRPr="00E6611D" w:rsidRDefault="00D666FA" w:rsidP="00E6611D">
      <w:pPr>
        <w:autoSpaceDE w:val="0"/>
        <w:autoSpaceDN w:val="0"/>
        <w:adjustRightInd w:val="0"/>
        <w:spacing w:line="276" w:lineRule="auto"/>
        <w:jc w:val="both"/>
        <w:rPr>
          <w:color w:val="000000"/>
          <w:sz w:val="24"/>
          <w:szCs w:val="24"/>
          <w:lang w:val="hr-HR"/>
        </w:rPr>
      </w:pPr>
      <w:r w:rsidRPr="009F6ADF">
        <w:rPr>
          <w:color w:val="000000"/>
          <w:sz w:val="24"/>
          <w:szCs w:val="24"/>
          <w:lang w:val="hr-HR"/>
        </w:rPr>
        <w:t>10) U slučaju dvojbe oko prava ukopa pokojnika na određeno grobno mjesto Upravitelj groblja će obustaviti ukope u sporno grobno mjesto do rješenja spora, a umrla osoba pokopati će se u grobnom mjestu na općem komunalnom polju, dok će dodatni troškovi teretiti članove obitelji odnosno nasljednike.</w:t>
      </w:r>
    </w:p>
    <w:p w14:paraId="5AD55FE9" w14:textId="77777777" w:rsidR="00D666FA" w:rsidRPr="00E6611D" w:rsidRDefault="00D666FA" w:rsidP="00E6611D">
      <w:pPr>
        <w:spacing w:line="276" w:lineRule="auto"/>
        <w:jc w:val="center"/>
        <w:rPr>
          <w:b/>
          <w:bCs/>
          <w:kern w:val="2"/>
          <w:sz w:val="24"/>
          <w:szCs w:val="24"/>
          <w:lang w:val="hr-HR"/>
        </w:rPr>
      </w:pPr>
      <w:r w:rsidRPr="00E6611D">
        <w:rPr>
          <w:b/>
          <w:bCs/>
          <w:kern w:val="2"/>
          <w:sz w:val="24"/>
          <w:szCs w:val="24"/>
          <w:lang w:val="hr-HR"/>
        </w:rPr>
        <w:t>Članak 9.</w:t>
      </w:r>
    </w:p>
    <w:p w14:paraId="46CD4FF3" w14:textId="77777777" w:rsidR="00D666FA" w:rsidRPr="009F6ADF" w:rsidRDefault="00D666FA" w:rsidP="00D666FA">
      <w:pPr>
        <w:spacing w:line="276" w:lineRule="auto"/>
        <w:jc w:val="both"/>
        <w:rPr>
          <w:kern w:val="2"/>
          <w:sz w:val="24"/>
          <w:szCs w:val="24"/>
          <w:lang w:val="hr-HR"/>
        </w:rPr>
      </w:pPr>
      <w:r w:rsidRPr="009F6ADF">
        <w:rPr>
          <w:kern w:val="2"/>
          <w:sz w:val="24"/>
          <w:szCs w:val="24"/>
          <w:lang w:val="hr-HR"/>
        </w:rPr>
        <w:t>1) Pravo korištenja grobnog mjesta predmet je nasljeđivanja.</w:t>
      </w:r>
    </w:p>
    <w:p w14:paraId="4D81031B" w14:textId="77777777" w:rsidR="00D666FA" w:rsidRPr="009F6ADF" w:rsidRDefault="00D666FA" w:rsidP="00D666FA">
      <w:pPr>
        <w:spacing w:line="276" w:lineRule="auto"/>
        <w:jc w:val="both"/>
        <w:rPr>
          <w:kern w:val="2"/>
          <w:sz w:val="24"/>
          <w:szCs w:val="24"/>
          <w:lang w:val="hr-HR"/>
        </w:rPr>
      </w:pPr>
      <w:r w:rsidRPr="009F6ADF">
        <w:rPr>
          <w:kern w:val="2"/>
          <w:sz w:val="24"/>
          <w:szCs w:val="24"/>
          <w:lang w:val="hr-HR"/>
        </w:rPr>
        <w:t xml:space="preserve">2) Korisnik može trećoj osobi ugovorom ustupiti svoje pravo korištenja grobnog mjesta, na način propisan odredbama Zakona o grobljima. </w:t>
      </w:r>
    </w:p>
    <w:p w14:paraId="6960F6E0" w14:textId="77777777" w:rsidR="00D666FA" w:rsidRPr="009F6ADF" w:rsidRDefault="00D666FA" w:rsidP="00D666FA">
      <w:pPr>
        <w:spacing w:line="276" w:lineRule="auto"/>
        <w:jc w:val="both"/>
        <w:rPr>
          <w:kern w:val="2"/>
          <w:sz w:val="24"/>
          <w:szCs w:val="24"/>
          <w:lang w:val="hr-HR"/>
        </w:rPr>
      </w:pPr>
      <w:r w:rsidRPr="009F6ADF">
        <w:rPr>
          <w:kern w:val="2"/>
          <w:sz w:val="24"/>
          <w:szCs w:val="24"/>
          <w:lang w:val="hr-HR"/>
        </w:rPr>
        <w:t xml:space="preserve">3) Pravomoćno rješenje o nasljeđivanju i ugovor o ustupu, javni bilježnik kao povjerenik suda, dostavlja Upravitelju groblja po službenoj dužnosti. </w:t>
      </w:r>
    </w:p>
    <w:p w14:paraId="47EBE7EF" w14:textId="77777777" w:rsidR="00D666FA" w:rsidRPr="009F6ADF" w:rsidRDefault="00D666FA" w:rsidP="00D666FA">
      <w:pPr>
        <w:spacing w:line="276" w:lineRule="auto"/>
        <w:jc w:val="both"/>
        <w:rPr>
          <w:strike/>
          <w:kern w:val="2"/>
          <w:sz w:val="24"/>
          <w:szCs w:val="24"/>
          <w:lang w:val="hr-HR"/>
        </w:rPr>
      </w:pPr>
      <w:r w:rsidRPr="009F6ADF">
        <w:rPr>
          <w:kern w:val="2"/>
          <w:sz w:val="24"/>
          <w:szCs w:val="24"/>
          <w:lang w:val="hr-HR"/>
        </w:rPr>
        <w:t xml:space="preserve">4) Dokumentaciju iz stavka 3. ovoga članka izdanu odnosno zaključenu prije stupanja na snagu Zakona o grobljima, stranka je dužna sama dostaviti Upravitelju groblja radi donošenja odgovarajućeg rješenja. </w:t>
      </w:r>
    </w:p>
    <w:p w14:paraId="402D9FA1" w14:textId="77777777" w:rsidR="00D666FA" w:rsidRPr="009F6ADF" w:rsidRDefault="00D666FA" w:rsidP="00D666FA">
      <w:pPr>
        <w:spacing w:line="276" w:lineRule="auto"/>
        <w:jc w:val="both"/>
        <w:rPr>
          <w:kern w:val="2"/>
          <w:sz w:val="24"/>
          <w:szCs w:val="24"/>
          <w:lang w:val="hr-HR"/>
        </w:rPr>
      </w:pPr>
      <w:r w:rsidRPr="009F6ADF">
        <w:rPr>
          <w:kern w:val="2"/>
          <w:sz w:val="24"/>
          <w:szCs w:val="24"/>
          <w:lang w:val="hr-HR"/>
        </w:rPr>
        <w:t>5) Korisnik se može odreći prava korištenja grobnog mjesta na temelju javnobilježnički ovjerene Izjave. Pisani zahtjev sa priloženom Izjavom ovjerenom od strane javnog bilježnika korisnik podnosi osobno u prostorijama Uprave groblja ili poštom - preporučeno na adresu Upravitelja groblja.</w:t>
      </w:r>
    </w:p>
    <w:p w14:paraId="3151BB3B" w14:textId="77777777" w:rsidR="00D666FA" w:rsidRPr="009F6ADF" w:rsidRDefault="00D666FA" w:rsidP="00D666FA">
      <w:pPr>
        <w:spacing w:line="276" w:lineRule="auto"/>
        <w:jc w:val="both"/>
        <w:rPr>
          <w:b/>
          <w:kern w:val="2"/>
          <w:sz w:val="24"/>
          <w:szCs w:val="24"/>
          <w:lang w:val="hr-HR"/>
        </w:rPr>
      </w:pPr>
      <w:r w:rsidRPr="009F6ADF">
        <w:rPr>
          <w:kern w:val="2"/>
          <w:sz w:val="24"/>
          <w:szCs w:val="24"/>
          <w:lang w:val="hr-HR"/>
        </w:rPr>
        <w:t>6) U slučaju iz stavka 5. ovoga članka, Upravitelj groblja stavlja izvan snage rješenje o korištenju grobnog mjesta.</w:t>
      </w:r>
    </w:p>
    <w:p w14:paraId="278894CF" w14:textId="77777777" w:rsidR="00D666FA" w:rsidRPr="009F6ADF" w:rsidRDefault="00D666FA" w:rsidP="00D666FA">
      <w:pPr>
        <w:spacing w:line="276" w:lineRule="auto"/>
        <w:jc w:val="both"/>
        <w:rPr>
          <w:kern w:val="2"/>
          <w:sz w:val="24"/>
          <w:szCs w:val="24"/>
          <w:lang w:val="hr-HR"/>
        </w:rPr>
      </w:pPr>
      <w:r w:rsidRPr="009F6ADF">
        <w:rPr>
          <w:kern w:val="2"/>
          <w:sz w:val="24"/>
          <w:szCs w:val="24"/>
          <w:lang w:val="hr-HR"/>
        </w:rPr>
        <w:t>7) Zahtjev iz stavka 5. ovoga članka sadrži i izjavu o preuzimanju posmrtnih ostataka ili o odricanju od posmrtnih ostataka koji se nalaze u grobnom mjestu. U slučaju odricanja od posmrtnih ostataka iste zbrinjava Upravitelj groblja u zajedničkoj grobnici.</w:t>
      </w:r>
    </w:p>
    <w:p w14:paraId="3DC1A2E4" w14:textId="77777777" w:rsidR="00D666FA" w:rsidRPr="009F6ADF" w:rsidRDefault="00D666FA" w:rsidP="00D666FA">
      <w:pPr>
        <w:spacing w:line="276" w:lineRule="auto"/>
        <w:jc w:val="both"/>
        <w:rPr>
          <w:kern w:val="2"/>
          <w:sz w:val="24"/>
          <w:szCs w:val="24"/>
          <w:lang w:val="hr-HR"/>
        </w:rPr>
      </w:pPr>
      <w:r w:rsidRPr="009F6ADF">
        <w:rPr>
          <w:kern w:val="2"/>
          <w:sz w:val="24"/>
          <w:szCs w:val="24"/>
          <w:lang w:val="hr-HR"/>
        </w:rPr>
        <w:t>8) Ukoliko je korisnik pravo ukopa dao drugoj osobi, zahtjevu iz stavka 5. ovoga članka korisnik je dužan priložiti pisanu izjavu o povlačenju prava ukopa o čemu je dužan obavijestiti osobu kojoj je dao pravo ukopa.</w:t>
      </w:r>
    </w:p>
    <w:p w14:paraId="4892C890" w14:textId="77777777" w:rsidR="00D666FA" w:rsidRPr="009F6ADF" w:rsidRDefault="00D666FA" w:rsidP="00D666FA">
      <w:pPr>
        <w:spacing w:line="276" w:lineRule="auto"/>
        <w:jc w:val="both"/>
        <w:rPr>
          <w:b/>
          <w:kern w:val="2"/>
          <w:sz w:val="24"/>
          <w:szCs w:val="24"/>
          <w:lang w:val="hr-HR"/>
        </w:rPr>
      </w:pPr>
    </w:p>
    <w:p w14:paraId="42251DF2" w14:textId="77777777" w:rsidR="00D666FA" w:rsidRPr="009F6ADF" w:rsidRDefault="00D666FA" w:rsidP="00D666FA">
      <w:pPr>
        <w:spacing w:after="160" w:line="276" w:lineRule="auto"/>
        <w:jc w:val="both"/>
        <w:rPr>
          <w:b/>
          <w:kern w:val="2"/>
          <w:sz w:val="24"/>
          <w:szCs w:val="24"/>
          <w:lang w:val="hr-HR"/>
        </w:rPr>
      </w:pPr>
      <w:r w:rsidRPr="009F6ADF">
        <w:rPr>
          <w:b/>
          <w:kern w:val="2"/>
          <w:sz w:val="24"/>
          <w:szCs w:val="24"/>
          <w:lang w:val="hr-HR"/>
        </w:rPr>
        <w:t xml:space="preserve">III. ISKOPAVANJE I PREMJEŠTAJ POSMRTNIH OSTATAKA </w:t>
      </w:r>
    </w:p>
    <w:p w14:paraId="3D01C120" w14:textId="6F0687CD" w:rsidR="00D666FA" w:rsidRPr="00E6611D" w:rsidRDefault="00D666FA" w:rsidP="00E6611D">
      <w:pPr>
        <w:autoSpaceDE w:val="0"/>
        <w:autoSpaceDN w:val="0"/>
        <w:adjustRightInd w:val="0"/>
        <w:spacing w:line="276" w:lineRule="auto"/>
        <w:jc w:val="center"/>
        <w:rPr>
          <w:b/>
          <w:bCs/>
          <w:color w:val="000000"/>
          <w:sz w:val="24"/>
          <w:szCs w:val="24"/>
          <w:lang w:val="hr-HR"/>
        </w:rPr>
      </w:pPr>
      <w:r w:rsidRPr="00E6611D">
        <w:rPr>
          <w:b/>
          <w:bCs/>
          <w:color w:val="000000"/>
          <w:sz w:val="24"/>
          <w:szCs w:val="24"/>
          <w:lang w:val="hr-HR"/>
        </w:rPr>
        <w:t>Članak 10.</w:t>
      </w:r>
    </w:p>
    <w:p w14:paraId="075AB774" w14:textId="77777777" w:rsidR="00D666FA" w:rsidRPr="009F6ADF" w:rsidRDefault="00D666FA" w:rsidP="00D666FA">
      <w:pPr>
        <w:autoSpaceDE w:val="0"/>
        <w:autoSpaceDN w:val="0"/>
        <w:adjustRightInd w:val="0"/>
        <w:spacing w:after="18" w:line="276" w:lineRule="auto"/>
        <w:jc w:val="both"/>
        <w:rPr>
          <w:color w:val="000000"/>
          <w:sz w:val="24"/>
          <w:szCs w:val="24"/>
          <w:lang w:val="hr-HR"/>
        </w:rPr>
      </w:pPr>
      <w:r w:rsidRPr="009F6ADF">
        <w:rPr>
          <w:color w:val="000000"/>
          <w:sz w:val="24"/>
          <w:szCs w:val="24"/>
          <w:lang w:val="hr-HR"/>
        </w:rPr>
        <w:t xml:space="preserve">1) Iskop umrlih, odnosno njihovih posmrtnih ostataka (ekshumacija) može se odobriti na zahtjev supružnika ili djece umrle osobe (dalje: uža obitelj). Ako su članovi uže obitelji umrli prije osobe za koju se traži ekshumacija, zahtjev mogu podnijeti drugi srodnici prema redoslijedu utvrđenom propisima o nasljeđivanju, kao i druga ovlaštena osoba. </w:t>
      </w:r>
    </w:p>
    <w:p w14:paraId="3E3C93EA" w14:textId="77777777" w:rsidR="00D666FA" w:rsidRPr="009F6ADF" w:rsidRDefault="00D666FA" w:rsidP="00D666FA">
      <w:pPr>
        <w:autoSpaceDE w:val="0"/>
        <w:autoSpaceDN w:val="0"/>
        <w:adjustRightInd w:val="0"/>
        <w:spacing w:after="18" w:line="276" w:lineRule="auto"/>
        <w:jc w:val="both"/>
        <w:rPr>
          <w:color w:val="000000"/>
          <w:sz w:val="24"/>
          <w:szCs w:val="24"/>
          <w:lang w:val="hr-HR"/>
        </w:rPr>
      </w:pPr>
      <w:r w:rsidRPr="009F6ADF">
        <w:rPr>
          <w:color w:val="000000"/>
          <w:sz w:val="24"/>
          <w:szCs w:val="24"/>
          <w:lang w:val="hr-HR"/>
        </w:rPr>
        <w:t xml:space="preserve">2) Iskop posmrtnih ostataka obavljaju radnici Upravitelja groblja. </w:t>
      </w:r>
    </w:p>
    <w:p w14:paraId="35034962" w14:textId="77777777" w:rsidR="00D666FA" w:rsidRPr="009F6ADF" w:rsidRDefault="00D666FA" w:rsidP="00D666FA">
      <w:pPr>
        <w:autoSpaceDE w:val="0"/>
        <w:autoSpaceDN w:val="0"/>
        <w:adjustRightInd w:val="0"/>
        <w:spacing w:after="18" w:line="276" w:lineRule="auto"/>
        <w:jc w:val="both"/>
        <w:rPr>
          <w:color w:val="000000"/>
          <w:sz w:val="24"/>
          <w:szCs w:val="24"/>
          <w:lang w:val="hr-HR"/>
        </w:rPr>
      </w:pPr>
      <w:r w:rsidRPr="009F6ADF">
        <w:rPr>
          <w:color w:val="000000"/>
          <w:sz w:val="24"/>
          <w:szCs w:val="24"/>
          <w:lang w:val="hr-HR"/>
        </w:rPr>
        <w:t>3) Iskop posmrtnih ostataka osoba koje su umrle od zaraznih bolesti može se dozvoliti tek nakon proteka vremena utvrđenog zakonskim ili podzakonskim aktima.</w:t>
      </w:r>
    </w:p>
    <w:p w14:paraId="41D9F4E2" w14:textId="7B6998B5" w:rsidR="00D666FA" w:rsidRPr="009F6ADF" w:rsidRDefault="00D666FA" w:rsidP="00D666FA">
      <w:pPr>
        <w:autoSpaceDE w:val="0"/>
        <w:autoSpaceDN w:val="0"/>
        <w:adjustRightInd w:val="0"/>
        <w:spacing w:line="276" w:lineRule="auto"/>
        <w:jc w:val="both"/>
        <w:rPr>
          <w:color w:val="000000"/>
          <w:sz w:val="24"/>
          <w:szCs w:val="24"/>
          <w:lang w:val="hr-HR"/>
        </w:rPr>
      </w:pPr>
      <w:r w:rsidRPr="009F6ADF">
        <w:rPr>
          <w:color w:val="000000"/>
          <w:sz w:val="24"/>
          <w:szCs w:val="24"/>
          <w:lang w:val="hr-HR"/>
        </w:rPr>
        <w:t xml:space="preserve">4) Iskop umrle osobe vrši se radi njenog prijenosa iz jednog grobnog mjesta radi pokopa na drugo grobno mjesto na istom groblju ili iz jednog na drugo područje Republike Hrvatske ili u inozemstvo. </w:t>
      </w:r>
    </w:p>
    <w:p w14:paraId="09AF479D" w14:textId="77777777" w:rsidR="00D666FA" w:rsidRPr="00E6611D" w:rsidRDefault="00D666FA" w:rsidP="00E6611D">
      <w:pPr>
        <w:spacing w:line="276" w:lineRule="auto"/>
        <w:jc w:val="center"/>
        <w:rPr>
          <w:b/>
          <w:bCs/>
          <w:kern w:val="2"/>
          <w:sz w:val="24"/>
          <w:szCs w:val="24"/>
          <w:lang w:val="hr-HR"/>
        </w:rPr>
      </w:pPr>
      <w:r w:rsidRPr="00E6611D">
        <w:rPr>
          <w:b/>
          <w:bCs/>
          <w:kern w:val="2"/>
          <w:sz w:val="24"/>
          <w:szCs w:val="24"/>
          <w:lang w:val="hr-HR"/>
        </w:rPr>
        <w:t>Članak 11.</w:t>
      </w:r>
    </w:p>
    <w:p w14:paraId="245AF5EE" w14:textId="77777777" w:rsidR="00D666FA" w:rsidRPr="009F6ADF" w:rsidRDefault="00D666FA" w:rsidP="00D666FA">
      <w:pPr>
        <w:autoSpaceDE w:val="0"/>
        <w:autoSpaceDN w:val="0"/>
        <w:adjustRightInd w:val="0"/>
        <w:spacing w:after="18" w:line="276" w:lineRule="auto"/>
        <w:jc w:val="both"/>
        <w:rPr>
          <w:color w:val="000000"/>
          <w:sz w:val="24"/>
          <w:szCs w:val="24"/>
          <w:lang w:val="hr-HR"/>
        </w:rPr>
      </w:pPr>
      <w:r w:rsidRPr="009F6ADF">
        <w:rPr>
          <w:color w:val="000000"/>
          <w:sz w:val="24"/>
          <w:szCs w:val="24"/>
          <w:lang w:val="hr-HR"/>
        </w:rPr>
        <w:t xml:space="preserve">1) Kad dug za grobnu naknadu prijeđe iznos od 10 godišnjih grobnih naknada, Upravitelj groblja će u javnom glasilu, na oglasnim pločama groblja i na mrežnim strancima upravitelja groblja, kao i na adresu korisnika grobnog mjesta ako je poznata, dostaviti poziv korisniku grobnog mjesta da plati sve neplaćene naknade sa zakonskim zateznim kamatama u roku od 30 dana od dana objave poziva, s upozorenjem da će nakon isteka tog roka izgubiti pravo korištenja grobnog mjesta. </w:t>
      </w:r>
    </w:p>
    <w:p w14:paraId="50995F29" w14:textId="77777777" w:rsidR="00D666FA" w:rsidRPr="009F6ADF" w:rsidRDefault="00D666FA" w:rsidP="00D666FA">
      <w:pPr>
        <w:autoSpaceDE w:val="0"/>
        <w:autoSpaceDN w:val="0"/>
        <w:adjustRightInd w:val="0"/>
        <w:spacing w:after="18" w:line="276" w:lineRule="auto"/>
        <w:jc w:val="both"/>
        <w:rPr>
          <w:color w:val="000000"/>
          <w:sz w:val="24"/>
          <w:szCs w:val="24"/>
          <w:lang w:val="hr-HR"/>
        </w:rPr>
      </w:pPr>
      <w:r w:rsidRPr="009F6ADF">
        <w:rPr>
          <w:color w:val="000000"/>
          <w:sz w:val="24"/>
          <w:szCs w:val="24"/>
          <w:lang w:val="hr-HR"/>
        </w:rPr>
        <w:t xml:space="preserve">2) Ako korisnik grobnog mjesta ne postupi prema obavijesti iz prethodnog stavka ovoga članka, grobno mjesto se smatra grobnim mjestom bez korisnika, o čemu upravitelj groblja donosi rješenje i može se ponovno dodijeliti na korištenje.  </w:t>
      </w:r>
    </w:p>
    <w:p w14:paraId="26E48E79" w14:textId="77777777" w:rsidR="00D666FA" w:rsidRPr="009F6ADF" w:rsidRDefault="00D666FA" w:rsidP="00D666FA">
      <w:pPr>
        <w:autoSpaceDE w:val="0"/>
        <w:autoSpaceDN w:val="0"/>
        <w:adjustRightInd w:val="0"/>
        <w:spacing w:after="18" w:line="276" w:lineRule="auto"/>
        <w:jc w:val="both"/>
        <w:rPr>
          <w:color w:val="000000"/>
          <w:sz w:val="24"/>
          <w:szCs w:val="24"/>
          <w:lang w:val="hr-HR"/>
        </w:rPr>
      </w:pPr>
      <w:r w:rsidRPr="009F6ADF">
        <w:rPr>
          <w:color w:val="000000"/>
          <w:sz w:val="24"/>
          <w:szCs w:val="24"/>
          <w:lang w:val="hr-HR"/>
        </w:rPr>
        <w:t xml:space="preserve">3) Protiv rješenja iz stavka 2. ovoga članka može se podnijeti žalba o kojoj odlučuje nadležno tijelo jedinice lokalne samouprave, odnosno </w:t>
      </w:r>
      <w:r w:rsidRPr="009F6ADF">
        <w:rPr>
          <w:kern w:val="2"/>
          <w:sz w:val="24"/>
          <w:szCs w:val="24"/>
          <w:lang w:val="hr-HR"/>
        </w:rPr>
        <w:t xml:space="preserve">Gradu Poreču – Parenzo, nadležnom upravnom odjelu. </w:t>
      </w:r>
      <w:r w:rsidRPr="009F6ADF">
        <w:rPr>
          <w:color w:val="000000"/>
          <w:sz w:val="24"/>
          <w:szCs w:val="24"/>
          <w:lang w:val="hr-HR"/>
        </w:rPr>
        <w:t xml:space="preserve">Ako se pravomoćnim rješenjem utvrdi da je prestalo pravo korištenja grobnog mjesta, ono se može dodijeliti novom korisniku grobnog mjesta. Prijašnji korisnik grobnog mjesta za koje se prema stavku 2. ovoga članka smatra da je grobno mjesto bez korisnika može raspolagati izgrađenom opremom i uređajima grobnog mjesta prije dodjele grobnog mjesta novom korisniku grobnog mjesta, a nakon što plati dužni iznos grobne naknade sa zakonskim zateznim kamatama, u protivnom smatrat će se da se radi o napuštenoj imovini kojom upravitelj groblja može slobodno raspolagati. </w:t>
      </w:r>
    </w:p>
    <w:p w14:paraId="293A84FC" w14:textId="77777777" w:rsidR="00D666FA" w:rsidRPr="009F6ADF" w:rsidRDefault="00D666FA" w:rsidP="00D666FA">
      <w:pPr>
        <w:autoSpaceDE w:val="0"/>
        <w:autoSpaceDN w:val="0"/>
        <w:adjustRightInd w:val="0"/>
        <w:spacing w:line="276" w:lineRule="auto"/>
        <w:jc w:val="both"/>
        <w:rPr>
          <w:color w:val="000000"/>
          <w:sz w:val="24"/>
          <w:szCs w:val="24"/>
          <w:lang w:val="hr-HR"/>
        </w:rPr>
      </w:pPr>
      <w:r w:rsidRPr="009F6ADF">
        <w:rPr>
          <w:color w:val="000000"/>
          <w:sz w:val="24"/>
          <w:szCs w:val="24"/>
          <w:lang w:val="hr-HR"/>
        </w:rPr>
        <w:t xml:space="preserve">4) Ako korisniku grobnog mjesta to pravo prestane pravomoćnim rješenjem iz stavka 2. ovoga članka, njemu ili njegovim nasljednicima ili nasljednicima umrlih osoba koje su ukopane na tom grobnom mjestu pravo korištenja grobnog mjesta može se ponovno dodijeliti, ako već nije dodijeljeno drugom korisniku grobnog mjesta, uz uvjet da plate sve dugove, uključujući neplaćene godišnje grobne naknade i zatezne kamate na njih te naknadu za ponovnu dodjelu grobnog mjesta. </w:t>
      </w:r>
    </w:p>
    <w:p w14:paraId="0C9FE6BF" w14:textId="1D145A5B" w:rsidR="00D666FA" w:rsidRPr="00E6611D" w:rsidRDefault="00D666FA" w:rsidP="00E6611D">
      <w:pPr>
        <w:autoSpaceDE w:val="0"/>
        <w:autoSpaceDN w:val="0"/>
        <w:adjustRightInd w:val="0"/>
        <w:spacing w:after="18" w:line="276" w:lineRule="auto"/>
        <w:jc w:val="both"/>
        <w:rPr>
          <w:color w:val="000000"/>
          <w:sz w:val="24"/>
          <w:szCs w:val="24"/>
          <w:lang w:val="hr-HR"/>
        </w:rPr>
      </w:pPr>
      <w:r w:rsidRPr="009F6ADF">
        <w:rPr>
          <w:color w:val="000000"/>
          <w:sz w:val="24"/>
          <w:szCs w:val="24"/>
          <w:lang w:val="hr-HR"/>
        </w:rPr>
        <w:t xml:space="preserve">5) Upravitelj groblja će prije dodjele grobnog mjesta drugom korisniku grobnog mjesta premjestiti ostatke tijela umrlih osoba iz napuštenog groba u zajedničku grobnicu izgrađenu za tu namjenu, ako nije drukčije određeno ovom odlukom i pod uvjetom da su se ostvarili uvjeti za produbljenje groba (protek 10 godina od zadnjeg ukopa u grob) odnosno uvjeti za sabiranje i zbrinjavanje posmrtnih ostataka (protek 20 godina od zadnjeg ukopa u grobnicu).  </w:t>
      </w:r>
    </w:p>
    <w:p w14:paraId="2BDE8E26" w14:textId="30DB1F9D" w:rsidR="00D666FA" w:rsidRPr="00E6611D" w:rsidRDefault="00D666FA" w:rsidP="00E6611D">
      <w:pPr>
        <w:autoSpaceDE w:val="0"/>
        <w:autoSpaceDN w:val="0"/>
        <w:adjustRightInd w:val="0"/>
        <w:spacing w:line="276" w:lineRule="auto"/>
        <w:jc w:val="center"/>
        <w:rPr>
          <w:b/>
          <w:color w:val="000000"/>
          <w:sz w:val="24"/>
          <w:szCs w:val="24"/>
          <w:lang w:val="hr-HR"/>
        </w:rPr>
      </w:pPr>
      <w:r w:rsidRPr="00E6611D">
        <w:rPr>
          <w:b/>
          <w:color w:val="000000"/>
          <w:sz w:val="24"/>
          <w:szCs w:val="24"/>
          <w:lang w:val="hr-HR"/>
        </w:rPr>
        <w:lastRenderedPageBreak/>
        <w:t>Članak 12.</w:t>
      </w:r>
    </w:p>
    <w:p w14:paraId="14000DDE" w14:textId="77777777" w:rsidR="00D666FA" w:rsidRPr="009F6ADF" w:rsidRDefault="00D666FA" w:rsidP="00D666FA">
      <w:pPr>
        <w:autoSpaceDE w:val="0"/>
        <w:autoSpaceDN w:val="0"/>
        <w:adjustRightInd w:val="0"/>
        <w:spacing w:after="18" w:line="276" w:lineRule="auto"/>
        <w:jc w:val="both"/>
        <w:rPr>
          <w:color w:val="000000"/>
          <w:sz w:val="24"/>
          <w:szCs w:val="24"/>
          <w:lang w:val="hr-HR"/>
        </w:rPr>
      </w:pPr>
      <w:r w:rsidRPr="009F6ADF">
        <w:rPr>
          <w:color w:val="000000"/>
          <w:sz w:val="24"/>
          <w:szCs w:val="24"/>
          <w:lang w:val="hr-HR"/>
        </w:rPr>
        <w:t xml:space="preserve">1) Neće se smatrati napuštenim grobna mjesta u smislu Zakona o grobljima: u kojima su pokopani posmrtni ostaci znamenitih povijesnih osoba, posmrtni ostaci hrvatskih branitelja iz Domovinskog rata bez nasljednika, članovi NOB-a ili posmrtni ostaci lokalno značajnih osoba, a na kojima je prestalo pravo korištenja grobnog mjesta i isti se ne dodjeljuju novom korisniku grobnog mjesta, već ga, ako se utvrdi da nema korisnika grobnog mjesta, održava i obnavlja jedinica lokalne samouprave. </w:t>
      </w:r>
    </w:p>
    <w:p w14:paraId="6120AAC1" w14:textId="77777777" w:rsidR="00D666FA" w:rsidRPr="009F6ADF" w:rsidRDefault="00D666FA" w:rsidP="00D666FA">
      <w:pPr>
        <w:autoSpaceDE w:val="0"/>
        <w:autoSpaceDN w:val="0"/>
        <w:adjustRightInd w:val="0"/>
        <w:spacing w:after="18" w:line="276" w:lineRule="auto"/>
        <w:jc w:val="both"/>
        <w:rPr>
          <w:color w:val="000000"/>
          <w:sz w:val="24"/>
          <w:szCs w:val="24"/>
          <w:lang w:val="hr-HR"/>
        </w:rPr>
      </w:pPr>
      <w:r w:rsidRPr="009F6ADF">
        <w:rPr>
          <w:color w:val="000000"/>
          <w:sz w:val="24"/>
          <w:szCs w:val="24"/>
          <w:lang w:val="hr-HR"/>
        </w:rPr>
        <w:t xml:space="preserve">2) Odluku o proglašenju znamenite povijesne osobe iz stavka 1. ovog članka, uz prethodno pribavljeno mišljenje Hrvatske akademije znanosti i umjetnosti i Hrvatskog instituta za povijest, donosi predstavničko tijelo jedinice lokalne samouprave. </w:t>
      </w:r>
    </w:p>
    <w:p w14:paraId="3D43954A" w14:textId="77777777" w:rsidR="00D666FA" w:rsidRPr="009F6ADF" w:rsidRDefault="00D666FA" w:rsidP="00D666FA">
      <w:pPr>
        <w:autoSpaceDE w:val="0"/>
        <w:autoSpaceDN w:val="0"/>
        <w:adjustRightInd w:val="0"/>
        <w:spacing w:after="18" w:line="276" w:lineRule="auto"/>
        <w:jc w:val="both"/>
        <w:rPr>
          <w:color w:val="000000"/>
          <w:sz w:val="24"/>
          <w:szCs w:val="24"/>
          <w:lang w:val="hr-HR"/>
        </w:rPr>
      </w:pPr>
      <w:r w:rsidRPr="009F6ADF">
        <w:rPr>
          <w:color w:val="000000"/>
          <w:sz w:val="24"/>
          <w:szCs w:val="24"/>
          <w:lang w:val="hr-HR"/>
        </w:rPr>
        <w:t xml:space="preserve">3) Mišljenje o značenju znamenite povijesne osobe potrebno je zatražiti prilikom utvrđivanja grobnih mjesta kojima je prestalo pravo korištenja grobnog mjesta, a na temelju obrazloženog prijedloga Odluke Gradskog vijeća Grada Poreča-Parenzo. </w:t>
      </w:r>
    </w:p>
    <w:p w14:paraId="64C3164A" w14:textId="77777777" w:rsidR="00D666FA" w:rsidRPr="009F6ADF" w:rsidRDefault="00D666FA" w:rsidP="00D666FA">
      <w:pPr>
        <w:autoSpaceDE w:val="0"/>
        <w:autoSpaceDN w:val="0"/>
        <w:adjustRightInd w:val="0"/>
        <w:spacing w:line="276" w:lineRule="auto"/>
        <w:jc w:val="both"/>
        <w:rPr>
          <w:color w:val="000000"/>
          <w:sz w:val="24"/>
          <w:szCs w:val="24"/>
          <w:lang w:val="hr-HR"/>
        </w:rPr>
      </w:pPr>
      <w:r w:rsidRPr="009F6ADF">
        <w:rPr>
          <w:color w:val="000000"/>
          <w:sz w:val="24"/>
          <w:szCs w:val="24"/>
          <w:lang w:val="hr-HR"/>
        </w:rPr>
        <w:t xml:space="preserve">4) Održavanje i obnavljanje grobnih mjesta iz stavka 1. ovog članka je obveza Upravitelja groblja, a sredstva za održavanje i uređenje predmetnih grobova osiguravaju se u proračunu Grada. </w:t>
      </w:r>
    </w:p>
    <w:p w14:paraId="2B3B0FFE" w14:textId="77777777" w:rsidR="00D666FA" w:rsidRPr="009F6ADF" w:rsidRDefault="00D666FA" w:rsidP="00D666FA">
      <w:pPr>
        <w:spacing w:line="276" w:lineRule="auto"/>
        <w:jc w:val="both"/>
        <w:rPr>
          <w:b/>
          <w:kern w:val="2"/>
          <w:sz w:val="24"/>
          <w:szCs w:val="24"/>
          <w:lang w:val="hr-HR"/>
        </w:rPr>
      </w:pPr>
    </w:p>
    <w:p w14:paraId="13E14776" w14:textId="77777777" w:rsidR="00D666FA" w:rsidRPr="009F6ADF" w:rsidRDefault="00D666FA" w:rsidP="00D666FA">
      <w:pPr>
        <w:spacing w:after="160" w:line="276" w:lineRule="auto"/>
        <w:jc w:val="both"/>
        <w:rPr>
          <w:b/>
          <w:kern w:val="2"/>
          <w:sz w:val="24"/>
          <w:szCs w:val="24"/>
          <w:lang w:val="hr-HR"/>
        </w:rPr>
      </w:pPr>
      <w:r w:rsidRPr="009F6ADF">
        <w:rPr>
          <w:b/>
          <w:kern w:val="2"/>
          <w:sz w:val="24"/>
          <w:szCs w:val="24"/>
          <w:lang w:val="hr-HR"/>
        </w:rPr>
        <w:t>IV. UKOPI I PRIVREMENI UKOPI</w:t>
      </w:r>
    </w:p>
    <w:p w14:paraId="447F3895" w14:textId="77777777" w:rsidR="00D666FA" w:rsidRPr="00E6611D" w:rsidRDefault="00D666FA" w:rsidP="00E6611D">
      <w:pPr>
        <w:spacing w:line="276" w:lineRule="auto"/>
        <w:jc w:val="center"/>
        <w:rPr>
          <w:b/>
          <w:bCs/>
          <w:kern w:val="2"/>
          <w:sz w:val="24"/>
          <w:szCs w:val="24"/>
          <w:lang w:val="hr-HR"/>
        </w:rPr>
      </w:pPr>
      <w:r w:rsidRPr="00E6611D">
        <w:rPr>
          <w:b/>
          <w:bCs/>
          <w:kern w:val="2"/>
          <w:sz w:val="24"/>
          <w:szCs w:val="24"/>
          <w:lang w:val="hr-HR"/>
        </w:rPr>
        <w:t>Članak 13.</w:t>
      </w:r>
    </w:p>
    <w:p w14:paraId="5FAA873D" w14:textId="77777777" w:rsidR="00D666FA" w:rsidRPr="009F6ADF" w:rsidRDefault="00D666FA" w:rsidP="00D666FA">
      <w:pPr>
        <w:autoSpaceDE w:val="0"/>
        <w:autoSpaceDN w:val="0"/>
        <w:adjustRightInd w:val="0"/>
        <w:spacing w:after="18" w:line="276" w:lineRule="auto"/>
        <w:jc w:val="both"/>
        <w:rPr>
          <w:color w:val="000000"/>
          <w:sz w:val="24"/>
          <w:szCs w:val="24"/>
          <w:lang w:val="hr-HR"/>
        </w:rPr>
      </w:pPr>
      <w:r w:rsidRPr="009F6ADF">
        <w:rPr>
          <w:color w:val="000000"/>
          <w:sz w:val="24"/>
          <w:szCs w:val="24"/>
          <w:lang w:val="hr-HR"/>
        </w:rPr>
        <w:t xml:space="preserve">1) Posmrtni ostaci koji se nalaze u grobu mogu se presložiti u za to predviđen prostor nakon proteka 10 godina od ukopa, pod uvjetom da su se ostvarili uvjeti za produbljenje groba. </w:t>
      </w:r>
    </w:p>
    <w:p w14:paraId="2C132A92" w14:textId="77777777" w:rsidR="00D666FA" w:rsidRPr="009F6ADF" w:rsidRDefault="00D666FA" w:rsidP="00D666FA">
      <w:pPr>
        <w:autoSpaceDE w:val="0"/>
        <w:autoSpaceDN w:val="0"/>
        <w:adjustRightInd w:val="0"/>
        <w:spacing w:line="276" w:lineRule="auto"/>
        <w:jc w:val="both"/>
        <w:rPr>
          <w:color w:val="000000"/>
          <w:sz w:val="24"/>
          <w:szCs w:val="24"/>
          <w:lang w:val="hr-HR"/>
        </w:rPr>
      </w:pPr>
      <w:r w:rsidRPr="009F6ADF">
        <w:rPr>
          <w:color w:val="000000"/>
          <w:sz w:val="24"/>
          <w:szCs w:val="24"/>
          <w:lang w:val="hr-HR"/>
        </w:rPr>
        <w:t xml:space="preserve">2) U grobna mjesta za urne, urna se može položiti bez obzira na to kada je položena prethodna urna. </w:t>
      </w:r>
    </w:p>
    <w:p w14:paraId="7654DCBB" w14:textId="77777777" w:rsidR="00D666FA" w:rsidRPr="009F6ADF" w:rsidRDefault="00D666FA" w:rsidP="00D666FA">
      <w:pPr>
        <w:autoSpaceDE w:val="0"/>
        <w:autoSpaceDN w:val="0"/>
        <w:adjustRightInd w:val="0"/>
        <w:spacing w:line="276" w:lineRule="auto"/>
        <w:jc w:val="both"/>
        <w:rPr>
          <w:color w:val="000000"/>
          <w:sz w:val="24"/>
          <w:szCs w:val="24"/>
          <w:lang w:val="hr-HR"/>
        </w:rPr>
      </w:pPr>
    </w:p>
    <w:p w14:paraId="30A4ECE4" w14:textId="77777777" w:rsidR="00D666FA" w:rsidRPr="009F6ADF" w:rsidRDefault="00D666FA" w:rsidP="00D666FA">
      <w:pPr>
        <w:spacing w:after="160" w:line="276" w:lineRule="auto"/>
        <w:jc w:val="both"/>
        <w:rPr>
          <w:b/>
          <w:kern w:val="2"/>
          <w:sz w:val="24"/>
          <w:szCs w:val="24"/>
          <w:lang w:val="hr-HR"/>
        </w:rPr>
      </w:pPr>
      <w:r w:rsidRPr="009F6ADF">
        <w:rPr>
          <w:b/>
          <w:kern w:val="2"/>
          <w:sz w:val="24"/>
          <w:szCs w:val="24"/>
          <w:lang w:val="hr-HR"/>
        </w:rPr>
        <w:t>V. NAČIN UKOPA NEPOZNATIH OSOBA</w:t>
      </w:r>
    </w:p>
    <w:p w14:paraId="7DF96CE0" w14:textId="4E57E9C3" w:rsidR="00D666FA" w:rsidRPr="00E6611D" w:rsidRDefault="00D666FA" w:rsidP="00E6611D">
      <w:pPr>
        <w:autoSpaceDE w:val="0"/>
        <w:autoSpaceDN w:val="0"/>
        <w:adjustRightInd w:val="0"/>
        <w:spacing w:line="276" w:lineRule="auto"/>
        <w:jc w:val="center"/>
        <w:rPr>
          <w:b/>
          <w:bCs/>
          <w:color w:val="000000"/>
          <w:sz w:val="24"/>
          <w:szCs w:val="24"/>
          <w:lang w:val="hr-HR"/>
        </w:rPr>
      </w:pPr>
      <w:r w:rsidRPr="00E6611D">
        <w:rPr>
          <w:b/>
          <w:bCs/>
          <w:color w:val="000000"/>
          <w:sz w:val="24"/>
          <w:szCs w:val="24"/>
          <w:lang w:val="hr-HR"/>
        </w:rPr>
        <w:t>Članak 14.</w:t>
      </w:r>
    </w:p>
    <w:p w14:paraId="64D2C9FB" w14:textId="77777777" w:rsidR="00D666FA" w:rsidRPr="009F6ADF" w:rsidRDefault="00D666FA" w:rsidP="00D666FA">
      <w:pPr>
        <w:autoSpaceDE w:val="0"/>
        <w:autoSpaceDN w:val="0"/>
        <w:adjustRightInd w:val="0"/>
        <w:spacing w:after="16" w:line="276" w:lineRule="auto"/>
        <w:jc w:val="both"/>
        <w:rPr>
          <w:color w:val="000000"/>
          <w:sz w:val="24"/>
          <w:szCs w:val="24"/>
          <w:lang w:val="hr-HR"/>
        </w:rPr>
      </w:pPr>
      <w:r w:rsidRPr="009F6ADF">
        <w:rPr>
          <w:color w:val="000000"/>
          <w:sz w:val="24"/>
          <w:szCs w:val="24"/>
          <w:lang w:val="hr-HR"/>
        </w:rPr>
        <w:t>1) Nepoznate osobe ukapa Upravitelj groblja u grobno mjesto na općem komunalnom polju. Troškove ukopa nepoznatih osoba snosi Grad.</w:t>
      </w:r>
    </w:p>
    <w:p w14:paraId="059B7EB9" w14:textId="77777777" w:rsidR="00D666FA" w:rsidRPr="009F6ADF" w:rsidRDefault="00D666FA" w:rsidP="00D666FA">
      <w:pPr>
        <w:autoSpaceDE w:val="0"/>
        <w:autoSpaceDN w:val="0"/>
        <w:adjustRightInd w:val="0"/>
        <w:spacing w:after="16" w:line="276" w:lineRule="auto"/>
        <w:jc w:val="both"/>
        <w:rPr>
          <w:color w:val="000000"/>
          <w:sz w:val="24"/>
          <w:szCs w:val="24"/>
          <w:lang w:val="hr-HR"/>
        </w:rPr>
      </w:pPr>
      <w:r w:rsidRPr="009F6ADF">
        <w:rPr>
          <w:color w:val="000000"/>
          <w:sz w:val="24"/>
          <w:szCs w:val="24"/>
          <w:lang w:val="hr-HR"/>
        </w:rPr>
        <w:t xml:space="preserve">2) Upravitelj groblja dužan je u registru umrlih osoba upisati sve dostupne podatke o umrloj nepoznatoj osobi. </w:t>
      </w:r>
    </w:p>
    <w:p w14:paraId="39593F32" w14:textId="77777777" w:rsidR="00D666FA" w:rsidRPr="009F6ADF" w:rsidRDefault="00D666FA" w:rsidP="00D666FA">
      <w:pPr>
        <w:autoSpaceDE w:val="0"/>
        <w:autoSpaceDN w:val="0"/>
        <w:adjustRightInd w:val="0"/>
        <w:spacing w:line="276" w:lineRule="auto"/>
        <w:jc w:val="both"/>
        <w:rPr>
          <w:color w:val="000000"/>
          <w:sz w:val="24"/>
          <w:szCs w:val="24"/>
          <w:lang w:val="hr-HR"/>
        </w:rPr>
      </w:pPr>
      <w:r w:rsidRPr="009F6ADF">
        <w:rPr>
          <w:color w:val="000000"/>
          <w:sz w:val="24"/>
          <w:szCs w:val="24"/>
          <w:lang w:val="hr-HR"/>
        </w:rPr>
        <w:t xml:space="preserve">3) Upravitelj groblja dužan je grobna mjesta nepoznatih osoba urediti i održavati na način kojim se iskazuje poštovanje prema umrlima, a sredstva se osiguravaju u proračunu Grada. </w:t>
      </w:r>
    </w:p>
    <w:p w14:paraId="2FDA3FA6" w14:textId="77777777" w:rsidR="00D666FA" w:rsidRPr="009F6ADF" w:rsidRDefault="00D666FA" w:rsidP="00D666FA">
      <w:pPr>
        <w:spacing w:line="276" w:lineRule="auto"/>
        <w:jc w:val="both"/>
        <w:rPr>
          <w:b/>
          <w:kern w:val="2"/>
          <w:sz w:val="24"/>
          <w:szCs w:val="24"/>
          <w:lang w:val="hr-HR"/>
        </w:rPr>
      </w:pPr>
    </w:p>
    <w:p w14:paraId="62C89F04" w14:textId="77777777" w:rsidR="00D666FA" w:rsidRPr="009F6ADF" w:rsidRDefault="00D666FA" w:rsidP="00D666FA">
      <w:pPr>
        <w:spacing w:after="160" w:line="276" w:lineRule="auto"/>
        <w:jc w:val="both"/>
        <w:rPr>
          <w:b/>
          <w:kern w:val="2"/>
          <w:sz w:val="24"/>
          <w:szCs w:val="24"/>
          <w:lang w:val="hr-HR"/>
        </w:rPr>
      </w:pPr>
      <w:r w:rsidRPr="009F6ADF">
        <w:rPr>
          <w:b/>
          <w:kern w:val="2"/>
          <w:sz w:val="24"/>
          <w:szCs w:val="24"/>
          <w:lang w:val="hr-HR"/>
        </w:rPr>
        <w:t>VI. PRODUBLJENJE GROBA I PREMJEŠTANJE POSMRTNIH OSTATAKA U GROBNICI</w:t>
      </w:r>
    </w:p>
    <w:p w14:paraId="458942E1" w14:textId="77777777" w:rsidR="00D666FA" w:rsidRPr="00E6611D" w:rsidRDefault="00D666FA" w:rsidP="00E6611D">
      <w:pPr>
        <w:spacing w:line="276" w:lineRule="auto"/>
        <w:jc w:val="center"/>
        <w:rPr>
          <w:b/>
          <w:bCs/>
          <w:kern w:val="2"/>
          <w:sz w:val="24"/>
          <w:szCs w:val="24"/>
          <w:lang w:val="hr-HR"/>
        </w:rPr>
      </w:pPr>
      <w:r w:rsidRPr="00E6611D">
        <w:rPr>
          <w:b/>
          <w:bCs/>
          <w:kern w:val="2"/>
          <w:sz w:val="24"/>
          <w:szCs w:val="24"/>
          <w:lang w:val="hr-HR"/>
        </w:rPr>
        <w:t>Članak 15.</w:t>
      </w:r>
    </w:p>
    <w:p w14:paraId="3DD79731" w14:textId="77777777" w:rsidR="00D666FA" w:rsidRPr="009F6ADF" w:rsidRDefault="00D666FA" w:rsidP="00D666FA">
      <w:pPr>
        <w:autoSpaceDE w:val="0"/>
        <w:autoSpaceDN w:val="0"/>
        <w:adjustRightInd w:val="0"/>
        <w:spacing w:after="18" w:line="276" w:lineRule="auto"/>
        <w:jc w:val="both"/>
        <w:rPr>
          <w:color w:val="000000"/>
          <w:sz w:val="24"/>
          <w:szCs w:val="24"/>
          <w:lang w:val="hr-HR"/>
        </w:rPr>
      </w:pPr>
      <w:r w:rsidRPr="009F6ADF">
        <w:rPr>
          <w:color w:val="000000"/>
          <w:sz w:val="24"/>
          <w:szCs w:val="24"/>
          <w:lang w:val="hr-HR"/>
        </w:rPr>
        <w:t xml:space="preserve">1) Grobno mjesto na općem komunalnom polju Upravitelj groblja dodjeljuje na korištenje uz naknadu. </w:t>
      </w:r>
    </w:p>
    <w:p w14:paraId="12D00A65" w14:textId="77777777" w:rsidR="00D666FA" w:rsidRPr="009F6ADF" w:rsidRDefault="00D666FA" w:rsidP="00D666FA">
      <w:pPr>
        <w:autoSpaceDE w:val="0"/>
        <w:autoSpaceDN w:val="0"/>
        <w:adjustRightInd w:val="0"/>
        <w:spacing w:after="18" w:line="276" w:lineRule="auto"/>
        <w:jc w:val="both"/>
        <w:rPr>
          <w:color w:val="000000"/>
          <w:sz w:val="24"/>
          <w:szCs w:val="24"/>
          <w:lang w:val="hr-HR"/>
        </w:rPr>
      </w:pPr>
      <w:r w:rsidRPr="009F6ADF">
        <w:rPr>
          <w:color w:val="000000"/>
          <w:sz w:val="24"/>
          <w:szCs w:val="24"/>
          <w:lang w:val="hr-HR"/>
        </w:rPr>
        <w:t xml:space="preserve">2) U grobno mjesto na općem komunalnom polju može se pokopati samo jedan pokojnik, osim u slučaju da se pokapa majka s mrtvorođenčetom. </w:t>
      </w:r>
    </w:p>
    <w:p w14:paraId="522B8521" w14:textId="77777777" w:rsidR="00D666FA" w:rsidRPr="009F6ADF" w:rsidRDefault="00D666FA" w:rsidP="00D666FA">
      <w:pPr>
        <w:autoSpaceDE w:val="0"/>
        <w:autoSpaceDN w:val="0"/>
        <w:adjustRightInd w:val="0"/>
        <w:spacing w:after="18" w:line="276" w:lineRule="auto"/>
        <w:jc w:val="both"/>
        <w:rPr>
          <w:color w:val="000000"/>
          <w:sz w:val="24"/>
          <w:szCs w:val="24"/>
          <w:lang w:val="hr-HR"/>
        </w:rPr>
      </w:pPr>
      <w:r w:rsidRPr="009F6ADF">
        <w:rPr>
          <w:color w:val="000000"/>
          <w:sz w:val="24"/>
          <w:szCs w:val="24"/>
          <w:lang w:val="hr-HR"/>
        </w:rPr>
        <w:t xml:space="preserve">3) Ukop u općem komunalnom polju obavlja se redom, kako su pokojnici prijavljeni i to na određeno vrijeme do 10 godina. </w:t>
      </w:r>
    </w:p>
    <w:p w14:paraId="6A9F24EB" w14:textId="77777777" w:rsidR="00D666FA" w:rsidRPr="009F6ADF" w:rsidRDefault="00D666FA" w:rsidP="00D666FA">
      <w:pPr>
        <w:autoSpaceDE w:val="0"/>
        <w:autoSpaceDN w:val="0"/>
        <w:adjustRightInd w:val="0"/>
        <w:spacing w:after="18" w:line="276" w:lineRule="auto"/>
        <w:jc w:val="both"/>
        <w:rPr>
          <w:color w:val="000000"/>
          <w:sz w:val="24"/>
          <w:szCs w:val="24"/>
          <w:lang w:val="hr-HR"/>
        </w:rPr>
      </w:pPr>
      <w:r w:rsidRPr="009F6ADF">
        <w:rPr>
          <w:color w:val="000000"/>
          <w:sz w:val="24"/>
          <w:szCs w:val="24"/>
          <w:lang w:val="hr-HR"/>
        </w:rPr>
        <w:lastRenderedPageBreak/>
        <w:t xml:space="preserve">4) Po isteku roka ukopa u općem komunalnom polju grobno mjesto se prekopava, a posmrtni ostaci umrle osobe se prenose u drugo grobno mjesto, ako zainteresirane osobe tako odluče ili se prenose u zajedničku grobnicu.  </w:t>
      </w:r>
    </w:p>
    <w:p w14:paraId="765834B8" w14:textId="77777777" w:rsidR="00D666FA" w:rsidRPr="009F6ADF" w:rsidRDefault="00D666FA" w:rsidP="00D666FA">
      <w:pPr>
        <w:autoSpaceDE w:val="0"/>
        <w:autoSpaceDN w:val="0"/>
        <w:adjustRightInd w:val="0"/>
        <w:spacing w:line="276" w:lineRule="auto"/>
        <w:jc w:val="both"/>
        <w:rPr>
          <w:color w:val="000000"/>
          <w:sz w:val="24"/>
          <w:szCs w:val="24"/>
          <w:lang w:val="hr-HR"/>
        </w:rPr>
      </w:pPr>
      <w:r w:rsidRPr="009F6ADF">
        <w:rPr>
          <w:color w:val="000000"/>
          <w:sz w:val="24"/>
          <w:szCs w:val="24"/>
          <w:lang w:val="hr-HR"/>
        </w:rPr>
        <w:t>5) Posmrtni ostaci koji se nalaze u grobu mogu se presložiti u za to predviđen prostor (produbljenje groba)  nakon proteka 10 godina od posljednjeg ukopa, pod uvjetom da su se ostvarili uvjeti za produbljenje groba.</w:t>
      </w:r>
    </w:p>
    <w:p w14:paraId="30EB5F85" w14:textId="77777777" w:rsidR="00D666FA" w:rsidRPr="009F6ADF" w:rsidRDefault="00D666FA" w:rsidP="00D666FA">
      <w:pPr>
        <w:autoSpaceDE w:val="0"/>
        <w:autoSpaceDN w:val="0"/>
        <w:adjustRightInd w:val="0"/>
        <w:spacing w:line="276" w:lineRule="auto"/>
        <w:jc w:val="both"/>
        <w:rPr>
          <w:color w:val="000000"/>
          <w:sz w:val="24"/>
          <w:szCs w:val="24"/>
          <w:lang w:val="hr-HR"/>
        </w:rPr>
      </w:pPr>
      <w:r w:rsidRPr="009F6ADF">
        <w:rPr>
          <w:color w:val="000000"/>
          <w:sz w:val="24"/>
          <w:szCs w:val="24"/>
          <w:lang w:val="hr-HR"/>
        </w:rPr>
        <w:t xml:space="preserve">6)  Premještanje posmrtnih ostataka u grobnici radi oslobađanja ukopnog mjesta za novi ukop može se obaviti nakon proteka 20 godina od ukopa u grobnicu, pod uvjetom da su se ostvarili uvjeti za sabiranje i zbrinjavanje posmrtnih ostataka. </w:t>
      </w:r>
    </w:p>
    <w:p w14:paraId="50BC41B7" w14:textId="77777777" w:rsidR="00D666FA" w:rsidRPr="009F6ADF" w:rsidRDefault="00D666FA" w:rsidP="00D666FA">
      <w:pPr>
        <w:spacing w:after="160" w:line="276" w:lineRule="auto"/>
        <w:jc w:val="both"/>
        <w:rPr>
          <w:kern w:val="2"/>
          <w:sz w:val="24"/>
          <w:szCs w:val="24"/>
          <w:lang w:val="hr-HR"/>
        </w:rPr>
      </w:pPr>
      <w:r w:rsidRPr="009F6ADF">
        <w:rPr>
          <w:kern w:val="2"/>
          <w:sz w:val="24"/>
          <w:szCs w:val="24"/>
          <w:lang w:val="hr-HR"/>
        </w:rPr>
        <w:t>7) Ukop u grobno mjesto može se obavljati i prije isteka rokova iz stavka 5. i 6. ovog članka ako prostorno - tehnički uvjeti to dozvoljavaju odnosno ako nisu zauzeti svi predviđeni kapaciteti pojedinog grobnog mjesta.</w:t>
      </w:r>
    </w:p>
    <w:p w14:paraId="6131DF7F" w14:textId="77777777" w:rsidR="00D666FA" w:rsidRPr="009F6ADF" w:rsidRDefault="00D666FA" w:rsidP="00D666FA">
      <w:pPr>
        <w:spacing w:after="160" w:line="276" w:lineRule="auto"/>
        <w:jc w:val="both"/>
        <w:rPr>
          <w:b/>
          <w:kern w:val="2"/>
          <w:sz w:val="24"/>
          <w:szCs w:val="24"/>
          <w:lang w:val="hr-HR"/>
        </w:rPr>
      </w:pPr>
      <w:r w:rsidRPr="009F6ADF">
        <w:rPr>
          <w:b/>
          <w:kern w:val="2"/>
          <w:sz w:val="24"/>
          <w:szCs w:val="24"/>
          <w:lang w:val="hr-HR"/>
        </w:rPr>
        <w:t>VI. ODRŽAVANJE GROBLJA I UKLANJANJE OTPADA</w:t>
      </w:r>
    </w:p>
    <w:p w14:paraId="5157F90E" w14:textId="77777777" w:rsidR="00D666FA" w:rsidRPr="00E6611D" w:rsidRDefault="00D666FA" w:rsidP="00E6611D">
      <w:pPr>
        <w:spacing w:line="276" w:lineRule="auto"/>
        <w:jc w:val="center"/>
        <w:rPr>
          <w:b/>
          <w:bCs/>
          <w:kern w:val="2"/>
          <w:sz w:val="24"/>
          <w:szCs w:val="24"/>
          <w:lang w:val="hr-HR"/>
        </w:rPr>
      </w:pPr>
      <w:r w:rsidRPr="00E6611D">
        <w:rPr>
          <w:b/>
          <w:bCs/>
          <w:kern w:val="2"/>
          <w:sz w:val="24"/>
          <w:szCs w:val="24"/>
          <w:lang w:val="hr-HR"/>
        </w:rPr>
        <w:t>Članak 16.</w:t>
      </w:r>
    </w:p>
    <w:p w14:paraId="36FA79D5" w14:textId="77777777" w:rsidR="00D666FA" w:rsidRPr="009F6ADF" w:rsidRDefault="00D666FA" w:rsidP="00D666FA">
      <w:pPr>
        <w:spacing w:line="276" w:lineRule="auto"/>
        <w:jc w:val="both"/>
        <w:rPr>
          <w:kern w:val="2"/>
          <w:sz w:val="24"/>
          <w:szCs w:val="24"/>
          <w:lang w:val="hr-HR"/>
        </w:rPr>
      </w:pPr>
      <w:r w:rsidRPr="009F6ADF">
        <w:rPr>
          <w:kern w:val="2"/>
          <w:sz w:val="24"/>
          <w:szCs w:val="24"/>
          <w:lang w:val="hr-HR"/>
        </w:rPr>
        <w:t>1) Održavanje groblja na području grada Poreča-Parenzo obavlja Upravitelj groblja.</w:t>
      </w:r>
    </w:p>
    <w:p w14:paraId="4220C1DC" w14:textId="77777777" w:rsidR="00D666FA" w:rsidRPr="009F6ADF" w:rsidRDefault="00D666FA" w:rsidP="00D666FA">
      <w:pPr>
        <w:spacing w:line="276" w:lineRule="auto"/>
        <w:jc w:val="both"/>
        <w:rPr>
          <w:kern w:val="2"/>
          <w:sz w:val="24"/>
          <w:szCs w:val="24"/>
          <w:lang w:val="hr-HR"/>
        </w:rPr>
      </w:pPr>
      <w:r w:rsidRPr="009F6ADF">
        <w:rPr>
          <w:kern w:val="2"/>
          <w:sz w:val="24"/>
          <w:szCs w:val="24"/>
          <w:lang w:val="hr-HR"/>
        </w:rPr>
        <w:t xml:space="preserve">2) Pod održavanjem groblja, u smislu ove Odluke, razumijeva se uređenje i čišćenje zajedničkih dijelova groblja, zemljišta, staza i puteva na groblju od otpada, održavanje pratećih građevina sukladno zakonu kojim se uređuju groblja, te sadnja i održavanje zelenila. </w:t>
      </w:r>
    </w:p>
    <w:p w14:paraId="7DB9FAD2" w14:textId="77777777" w:rsidR="00D666FA" w:rsidRPr="009F6ADF" w:rsidRDefault="00D666FA" w:rsidP="00D666FA">
      <w:pPr>
        <w:spacing w:line="276" w:lineRule="auto"/>
        <w:jc w:val="both"/>
        <w:rPr>
          <w:kern w:val="2"/>
          <w:sz w:val="24"/>
          <w:szCs w:val="24"/>
          <w:lang w:val="hr-HR"/>
        </w:rPr>
      </w:pPr>
      <w:r w:rsidRPr="009F6ADF">
        <w:rPr>
          <w:kern w:val="2"/>
          <w:sz w:val="24"/>
          <w:szCs w:val="24"/>
          <w:lang w:val="hr-HR"/>
        </w:rPr>
        <w:t xml:space="preserve">3) Pod otpadom, u smislu ove Odluke, smatraju se svi materijali koji su na bilo koji način naneseni, odnosno dospiju na groblje, a po svojoj prirodi ne pripadaju groblju ili narušavaju izgled groblja, lampioni te ostaci vijenaca i cvijeća na grobovima, koji zbog proteka vremena narušavaju izgled groblja, a korisnici grobnih mjesta su ih propustili ukloniti. </w:t>
      </w:r>
    </w:p>
    <w:p w14:paraId="62D84BB0" w14:textId="77777777" w:rsidR="00D666FA" w:rsidRPr="009F6ADF" w:rsidRDefault="00D666FA" w:rsidP="00D666FA">
      <w:pPr>
        <w:spacing w:line="276" w:lineRule="auto"/>
        <w:jc w:val="both"/>
        <w:rPr>
          <w:kern w:val="2"/>
          <w:sz w:val="24"/>
          <w:szCs w:val="24"/>
          <w:lang w:val="hr-HR"/>
        </w:rPr>
      </w:pPr>
      <w:r w:rsidRPr="009F6ADF">
        <w:rPr>
          <w:kern w:val="2"/>
          <w:sz w:val="24"/>
          <w:szCs w:val="24"/>
          <w:lang w:val="hr-HR"/>
        </w:rPr>
        <w:t>4) Održavanje groblja obavlja se u skladu s tehničkim i sanitarnim propisima, pravilima o zaštiti okoliša te krajobraznim i estetskim vrijednostima.</w:t>
      </w:r>
    </w:p>
    <w:p w14:paraId="1EDC9374" w14:textId="77777777" w:rsidR="00D666FA" w:rsidRPr="009F6ADF" w:rsidRDefault="00D666FA" w:rsidP="00D666FA">
      <w:pPr>
        <w:spacing w:line="276" w:lineRule="auto"/>
        <w:jc w:val="both"/>
        <w:rPr>
          <w:kern w:val="2"/>
          <w:sz w:val="24"/>
          <w:szCs w:val="24"/>
          <w:lang w:val="hr-HR"/>
        </w:rPr>
      </w:pPr>
    </w:p>
    <w:p w14:paraId="0F118DEE" w14:textId="77777777" w:rsidR="00D666FA" w:rsidRPr="00E6611D" w:rsidRDefault="00D666FA" w:rsidP="00E6611D">
      <w:pPr>
        <w:spacing w:line="276" w:lineRule="auto"/>
        <w:jc w:val="center"/>
        <w:rPr>
          <w:b/>
          <w:bCs/>
          <w:kern w:val="2"/>
          <w:sz w:val="24"/>
          <w:szCs w:val="24"/>
          <w:lang w:val="hr-HR"/>
        </w:rPr>
      </w:pPr>
      <w:r w:rsidRPr="00E6611D">
        <w:rPr>
          <w:b/>
          <w:bCs/>
          <w:kern w:val="2"/>
          <w:sz w:val="24"/>
          <w:szCs w:val="24"/>
          <w:lang w:val="hr-HR"/>
        </w:rPr>
        <w:t>Članak 17.</w:t>
      </w:r>
    </w:p>
    <w:p w14:paraId="2F7E8D33" w14:textId="77777777" w:rsidR="00D666FA" w:rsidRPr="009F6ADF" w:rsidRDefault="00D666FA" w:rsidP="00D666FA">
      <w:pPr>
        <w:spacing w:line="276" w:lineRule="auto"/>
        <w:jc w:val="both"/>
        <w:rPr>
          <w:kern w:val="2"/>
          <w:sz w:val="24"/>
          <w:szCs w:val="24"/>
          <w:lang w:val="hr-HR"/>
        </w:rPr>
      </w:pPr>
      <w:r w:rsidRPr="009F6ADF">
        <w:rPr>
          <w:kern w:val="2"/>
          <w:sz w:val="24"/>
          <w:szCs w:val="24"/>
          <w:lang w:val="hr-HR"/>
        </w:rPr>
        <w:t>1) Upravitelj groblja je obvezan groblje održavati kontinuirano i s poštovanjem prema ukopanim osobama, na način da groblje i prateće građevine sukladno zakonu kojim se uređuju groblja, budu uredni i čisti te u funkcionalnom smislu ispravni.</w:t>
      </w:r>
    </w:p>
    <w:p w14:paraId="24FB97AC" w14:textId="77777777" w:rsidR="00D666FA" w:rsidRPr="009F6ADF" w:rsidRDefault="00D666FA" w:rsidP="00D666FA">
      <w:pPr>
        <w:spacing w:line="276" w:lineRule="auto"/>
        <w:jc w:val="both"/>
        <w:rPr>
          <w:kern w:val="2"/>
          <w:sz w:val="24"/>
          <w:szCs w:val="24"/>
          <w:lang w:val="hr-HR"/>
        </w:rPr>
      </w:pPr>
    </w:p>
    <w:p w14:paraId="62F67986" w14:textId="77777777" w:rsidR="00D666FA" w:rsidRPr="00E6611D" w:rsidRDefault="00D666FA" w:rsidP="00E6611D">
      <w:pPr>
        <w:spacing w:line="276" w:lineRule="auto"/>
        <w:jc w:val="center"/>
        <w:rPr>
          <w:b/>
          <w:bCs/>
          <w:kern w:val="2"/>
          <w:sz w:val="24"/>
          <w:szCs w:val="24"/>
          <w:lang w:val="hr-HR"/>
        </w:rPr>
      </w:pPr>
      <w:r w:rsidRPr="00E6611D">
        <w:rPr>
          <w:b/>
          <w:bCs/>
          <w:kern w:val="2"/>
          <w:sz w:val="24"/>
          <w:szCs w:val="24"/>
          <w:lang w:val="hr-HR"/>
        </w:rPr>
        <w:t xml:space="preserve">Članak 18. </w:t>
      </w:r>
    </w:p>
    <w:p w14:paraId="24A0F3EE" w14:textId="77777777" w:rsidR="00D666FA" w:rsidRPr="009F6ADF" w:rsidRDefault="00D666FA" w:rsidP="00D666FA">
      <w:pPr>
        <w:spacing w:line="276" w:lineRule="auto"/>
        <w:jc w:val="both"/>
        <w:rPr>
          <w:strike/>
          <w:kern w:val="2"/>
          <w:sz w:val="24"/>
          <w:szCs w:val="24"/>
          <w:lang w:val="hr-HR"/>
        </w:rPr>
      </w:pPr>
      <w:r w:rsidRPr="009F6ADF">
        <w:rPr>
          <w:kern w:val="2"/>
          <w:sz w:val="24"/>
          <w:szCs w:val="24"/>
          <w:lang w:val="hr-HR"/>
        </w:rPr>
        <w:t>1) Korisnik je obvezan sam uređivati, čistiti i održavati grobno mjesto i prostor oko njega na način kojim iskazuje poštovanje prema umrlim osobama bez narušavanja cjelokupnog izgleda groblja, izazivanja opasnosti za sigurnost posjetitelja i bez narušavanja sigurnosti i stabilnosti drugih grobnih mjesta. Korisnik je dužan postupati sukladno odredbama zakona kojim se uređuju groblja, posebnim propisima kao i aktu Upravitelja groblja kojim se uređuje ponašanje na groblju.</w:t>
      </w:r>
    </w:p>
    <w:p w14:paraId="4DBABAAA" w14:textId="77777777" w:rsidR="00D666FA" w:rsidRPr="009F6ADF" w:rsidRDefault="00D666FA" w:rsidP="00D666FA">
      <w:pPr>
        <w:spacing w:line="276" w:lineRule="auto"/>
        <w:jc w:val="both"/>
        <w:rPr>
          <w:kern w:val="2"/>
          <w:sz w:val="24"/>
          <w:szCs w:val="24"/>
          <w:lang w:val="hr-HR"/>
        </w:rPr>
      </w:pPr>
      <w:r w:rsidRPr="009F6ADF">
        <w:rPr>
          <w:kern w:val="2"/>
          <w:sz w:val="24"/>
          <w:szCs w:val="24"/>
          <w:lang w:val="hr-HR"/>
        </w:rPr>
        <w:t>2) Korisnik niše i pretinca, pored obveze iz stavka 1. ovoga članka, obvezan je održavati zajedničke dijelove prostora koji povezuju nišu ili pretinac sa nišama ili pretincima ostalih korisnika u istome bloku (krovna ploča, fasadna ploča, nosivi zid i slično).</w:t>
      </w:r>
    </w:p>
    <w:p w14:paraId="0F97F75C" w14:textId="77777777" w:rsidR="00D666FA" w:rsidRPr="009F6ADF" w:rsidRDefault="00D666FA" w:rsidP="00D666FA">
      <w:pPr>
        <w:spacing w:line="276" w:lineRule="auto"/>
        <w:jc w:val="both"/>
        <w:rPr>
          <w:kern w:val="2"/>
          <w:sz w:val="24"/>
          <w:szCs w:val="24"/>
          <w:lang w:val="hr-HR"/>
        </w:rPr>
      </w:pPr>
      <w:r w:rsidRPr="009F6ADF">
        <w:rPr>
          <w:kern w:val="2"/>
          <w:sz w:val="24"/>
          <w:szCs w:val="24"/>
          <w:lang w:val="hr-HR"/>
        </w:rPr>
        <w:t>3) U slučaju da korisnik ne postupa sukladno odredbama stavaka 1. i 2. ovoga članka, Upravitelj groblja će istog upozoriti na navedenu obvezu pisanim putem.</w:t>
      </w:r>
    </w:p>
    <w:p w14:paraId="53F9319A" w14:textId="77777777" w:rsidR="00D666FA" w:rsidRPr="009F6ADF" w:rsidRDefault="00D666FA" w:rsidP="00D666FA">
      <w:pPr>
        <w:spacing w:line="276" w:lineRule="auto"/>
        <w:jc w:val="both"/>
        <w:rPr>
          <w:kern w:val="2"/>
          <w:sz w:val="24"/>
          <w:szCs w:val="24"/>
          <w:lang w:val="hr-HR"/>
        </w:rPr>
      </w:pPr>
      <w:r w:rsidRPr="009F6ADF">
        <w:rPr>
          <w:kern w:val="2"/>
          <w:sz w:val="24"/>
          <w:szCs w:val="24"/>
          <w:lang w:val="hr-HR"/>
        </w:rPr>
        <w:lastRenderedPageBreak/>
        <w:t>4) Ukoliko neodržavano grobno mjesto ili dio prostora koji povezuje nišu ili pretinac predstavljaju opasnost po sigurnost i stabilnost drugog grobnog mjesta i/ili posjetitelja groblja, Upravitelj groblja će ga osigurati ograđivanjem.</w:t>
      </w:r>
    </w:p>
    <w:p w14:paraId="19F0CF18" w14:textId="77777777" w:rsidR="00D666FA" w:rsidRPr="009F6ADF" w:rsidRDefault="00D666FA" w:rsidP="00D666FA">
      <w:pPr>
        <w:spacing w:line="276" w:lineRule="auto"/>
        <w:jc w:val="both"/>
        <w:rPr>
          <w:kern w:val="2"/>
          <w:sz w:val="24"/>
          <w:szCs w:val="24"/>
          <w:lang w:val="hr-HR"/>
        </w:rPr>
      </w:pPr>
      <w:r w:rsidRPr="009F6ADF">
        <w:rPr>
          <w:kern w:val="2"/>
          <w:sz w:val="24"/>
          <w:szCs w:val="24"/>
          <w:lang w:val="hr-HR"/>
        </w:rPr>
        <w:t xml:space="preserve">5) Ako korisnik grobno mjesto ne održava u skladu s propisima kojima se uređuje održavanje groblja, Upravitelj groblja će u roku od 30 dana od saznanja za tu okolnost naložiti korisniku grobnog mjesta da uredi grobno mjesto. </w:t>
      </w:r>
    </w:p>
    <w:p w14:paraId="733EB20F" w14:textId="5E0A1EFA" w:rsidR="00D666FA" w:rsidRPr="009F6ADF" w:rsidRDefault="00D666FA" w:rsidP="00D666FA">
      <w:pPr>
        <w:spacing w:line="276" w:lineRule="auto"/>
        <w:jc w:val="both"/>
        <w:rPr>
          <w:kern w:val="2"/>
          <w:sz w:val="24"/>
          <w:szCs w:val="24"/>
          <w:lang w:val="hr-HR"/>
        </w:rPr>
      </w:pPr>
      <w:r w:rsidRPr="009F6ADF">
        <w:rPr>
          <w:kern w:val="2"/>
          <w:sz w:val="24"/>
          <w:szCs w:val="24"/>
          <w:lang w:val="hr-HR"/>
        </w:rPr>
        <w:t xml:space="preserve">6) Ako korisnik u roku od 15 dana od zaprimanja obavijesti iz stavka 5. ovoga članka ne postupi po istom, Upravitelj groblja će u daljnjem roku od 30 dana samostalno urediti grobno mjesto, na trošak korisnika. </w:t>
      </w:r>
    </w:p>
    <w:p w14:paraId="4741D07A" w14:textId="77777777" w:rsidR="00D666FA" w:rsidRPr="00E6611D" w:rsidRDefault="00D666FA" w:rsidP="00E6611D">
      <w:pPr>
        <w:spacing w:line="276" w:lineRule="auto"/>
        <w:jc w:val="center"/>
        <w:rPr>
          <w:b/>
          <w:bCs/>
          <w:kern w:val="2"/>
          <w:sz w:val="24"/>
          <w:szCs w:val="24"/>
          <w:lang w:val="hr-HR"/>
        </w:rPr>
      </w:pPr>
      <w:r w:rsidRPr="00E6611D">
        <w:rPr>
          <w:b/>
          <w:bCs/>
          <w:kern w:val="2"/>
          <w:sz w:val="24"/>
          <w:szCs w:val="24"/>
          <w:lang w:val="hr-HR"/>
        </w:rPr>
        <w:t>Članak 19.</w:t>
      </w:r>
    </w:p>
    <w:p w14:paraId="42E7A8DE" w14:textId="77777777" w:rsidR="00D666FA" w:rsidRPr="009F6ADF" w:rsidRDefault="00D666FA" w:rsidP="00D666FA">
      <w:pPr>
        <w:spacing w:after="160" w:line="276" w:lineRule="auto"/>
        <w:jc w:val="both"/>
        <w:rPr>
          <w:kern w:val="2"/>
          <w:sz w:val="24"/>
          <w:szCs w:val="24"/>
          <w:lang w:val="hr-HR"/>
        </w:rPr>
      </w:pPr>
      <w:r w:rsidRPr="009F6ADF">
        <w:rPr>
          <w:kern w:val="2"/>
          <w:sz w:val="24"/>
          <w:szCs w:val="24"/>
          <w:lang w:val="hr-HR"/>
        </w:rPr>
        <w:t xml:space="preserve">1) Upravitelj groblja ne odgovara za štetu nastalu na grobnim mjestima koju prouzrokuje treće ili nepoznate osobe ili prirodne nepogode. </w:t>
      </w:r>
    </w:p>
    <w:p w14:paraId="4C46309A" w14:textId="77777777" w:rsidR="00D666FA" w:rsidRPr="009F6ADF" w:rsidRDefault="00D666FA" w:rsidP="00D666FA">
      <w:pPr>
        <w:spacing w:after="160" w:line="276" w:lineRule="auto"/>
        <w:jc w:val="both"/>
        <w:rPr>
          <w:b/>
          <w:kern w:val="2"/>
          <w:sz w:val="24"/>
          <w:szCs w:val="24"/>
          <w:lang w:val="hr-HR"/>
        </w:rPr>
      </w:pPr>
      <w:r w:rsidRPr="009F6ADF">
        <w:rPr>
          <w:b/>
          <w:kern w:val="2"/>
          <w:sz w:val="24"/>
          <w:szCs w:val="24"/>
          <w:lang w:val="hr-HR"/>
        </w:rPr>
        <w:t>VII. VELIČINA, DIMENZIJE, MATERIJAL I IZGLED GROBNIH MJESTA I SPOMEN-OBILJEŽJA</w:t>
      </w:r>
    </w:p>
    <w:p w14:paraId="3BC369A0" w14:textId="77777777" w:rsidR="00D666FA" w:rsidRPr="00E6611D" w:rsidRDefault="00D666FA" w:rsidP="00E6611D">
      <w:pPr>
        <w:spacing w:line="276" w:lineRule="auto"/>
        <w:jc w:val="center"/>
        <w:rPr>
          <w:b/>
          <w:bCs/>
          <w:kern w:val="2"/>
          <w:sz w:val="24"/>
          <w:szCs w:val="24"/>
          <w:lang w:val="hr-HR"/>
        </w:rPr>
      </w:pPr>
      <w:r w:rsidRPr="00E6611D">
        <w:rPr>
          <w:b/>
          <w:bCs/>
          <w:kern w:val="2"/>
          <w:sz w:val="24"/>
          <w:szCs w:val="24"/>
          <w:lang w:val="hr-HR"/>
        </w:rPr>
        <w:t>Članak 20.</w:t>
      </w:r>
    </w:p>
    <w:p w14:paraId="52B7E542" w14:textId="77777777" w:rsidR="00D666FA" w:rsidRPr="009F6ADF" w:rsidRDefault="00D666FA" w:rsidP="00D666FA">
      <w:pPr>
        <w:autoSpaceDE w:val="0"/>
        <w:autoSpaceDN w:val="0"/>
        <w:adjustRightInd w:val="0"/>
        <w:spacing w:after="18" w:line="276" w:lineRule="auto"/>
        <w:jc w:val="both"/>
        <w:rPr>
          <w:color w:val="000000"/>
          <w:sz w:val="24"/>
          <w:szCs w:val="24"/>
          <w:lang w:val="hr-HR"/>
        </w:rPr>
      </w:pPr>
      <w:r w:rsidRPr="009F6ADF">
        <w:rPr>
          <w:color w:val="000000"/>
          <w:sz w:val="24"/>
          <w:szCs w:val="24"/>
          <w:lang w:val="hr-HR"/>
        </w:rPr>
        <w:t xml:space="preserve">1) Svi građevinski radovi na groblju moraju biti izvedeni sukladno važećim propisima i Položajnom planu grobnih mjesta. </w:t>
      </w:r>
    </w:p>
    <w:p w14:paraId="73E2EF6A" w14:textId="77777777" w:rsidR="00D666FA" w:rsidRPr="009F6ADF" w:rsidRDefault="00D666FA" w:rsidP="00D666FA">
      <w:pPr>
        <w:autoSpaceDE w:val="0"/>
        <w:autoSpaceDN w:val="0"/>
        <w:adjustRightInd w:val="0"/>
        <w:spacing w:after="18" w:line="276" w:lineRule="auto"/>
        <w:jc w:val="both"/>
        <w:rPr>
          <w:color w:val="000000"/>
          <w:sz w:val="24"/>
          <w:szCs w:val="24"/>
          <w:lang w:val="hr-HR"/>
        </w:rPr>
      </w:pPr>
      <w:r w:rsidRPr="009F6ADF">
        <w:rPr>
          <w:color w:val="000000"/>
          <w:sz w:val="24"/>
          <w:szCs w:val="24"/>
          <w:lang w:val="hr-HR"/>
        </w:rPr>
        <w:t xml:space="preserve">2) Poslovi iz stavka 1. ovog članka obavljaju se isključivo  uz suglasnosti Upravitelja groblja. </w:t>
      </w:r>
    </w:p>
    <w:p w14:paraId="64079890" w14:textId="77777777" w:rsidR="00D666FA" w:rsidRPr="009F6ADF" w:rsidRDefault="00D666FA" w:rsidP="00D666FA">
      <w:pPr>
        <w:autoSpaceDE w:val="0"/>
        <w:autoSpaceDN w:val="0"/>
        <w:adjustRightInd w:val="0"/>
        <w:spacing w:line="276" w:lineRule="auto"/>
        <w:jc w:val="both"/>
        <w:rPr>
          <w:color w:val="000000"/>
          <w:sz w:val="24"/>
          <w:szCs w:val="24"/>
          <w:lang w:val="hr-HR"/>
        </w:rPr>
      </w:pPr>
      <w:r w:rsidRPr="009F6ADF">
        <w:rPr>
          <w:color w:val="000000"/>
          <w:sz w:val="24"/>
          <w:szCs w:val="24"/>
          <w:lang w:val="hr-HR"/>
        </w:rPr>
        <w:t xml:space="preserve">3) Izvođači radova su dužni radove izvoditi u vremenu koje odredi Upravitelj groblja u aktu iz stavka 2. ovog članka, pri čemu se mir i pijetet prema mrtvima mora očuvati u najvećoj mjeri. </w:t>
      </w:r>
    </w:p>
    <w:p w14:paraId="1274AB40" w14:textId="77777777" w:rsidR="00D666FA" w:rsidRPr="009F6ADF" w:rsidRDefault="00D666FA" w:rsidP="00D666FA">
      <w:pPr>
        <w:autoSpaceDE w:val="0"/>
        <w:autoSpaceDN w:val="0"/>
        <w:adjustRightInd w:val="0"/>
        <w:spacing w:line="276" w:lineRule="auto"/>
        <w:jc w:val="both"/>
        <w:rPr>
          <w:color w:val="000000"/>
          <w:sz w:val="24"/>
          <w:szCs w:val="24"/>
          <w:lang w:val="hr-HR"/>
        </w:rPr>
      </w:pPr>
      <w:r w:rsidRPr="009F6ADF">
        <w:rPr>
          <w:color w:val="000000"/>
          <w:sz w:val="24"/>
          <w:szCs w:val="24"/>
          <w:lang w:val="hr-HR"/>
        </w:rPr>
        <w:t xml:space="preserve">- na mjestu izvođenja radova držati građevinski materijal samo kraće vrijeme u i količini koja ne smije ometati prometovanje na groblju, </w:t>
      </w:r>
    </w:p>
    <w:p w14:paraId="20DA6F0C" w14:textId="77777777" w:rsidR="00D666FA" w:rsidRPr="009F6ADF" w:rsidRDefault="00D666FA" w:rsidP="00D666FA">
      <w:pPr>
        <w:autoSpaceDE w:val="0"/>
        <w:autoSpaceDN w:val="0"/>
        <w:adjustRightInd w:val="0"/>
        <w:spacing w:line="276" w:lineRule="auto"/>
        <w:jc w:val="both"/>
        <w:rPr>
          <w:color w:val="000000"/>
          <w:sz w:val="24"/>
          <w:szCs w:val="24"/>
          <w:lang w:val="hr-HR"/>
        </w:rPr>
      </w:pPr>
      <w:r w:rsidRPr="009F6ADF">
        <w:rPr>
          <w:color w:val="000000"/>
          <w:sz w:val="24"/>
          <w:szCs w:val="24"/>
          <w:lang w:val="hr-HR"/>
        </w:rPr>
        <w:t xml:space="preserve">- za odvoz materijala i odvoz viška materijala namijenjenog građenju, te za odvoz otpadnog materijala, koristiti samo puteve i staze koje odredi Upravitelj groblja, </w:t>
      </w:r>
    </w:p>
    <w:p w14:paraId="76E2ED0F" w14:textId="77777777" w:rsidR="00D666FA" w:rsidRPr="009F6ADF" w:rsidRDefault="00D666FA" w:rsidP="00D666FA">
      <w:pPr>
        <w:autoSpaceDE w:val="0"/>
        <w:autoSpaceDN w:val="0"/>
        <w:adjustRightInd w:val="0"/>
        <w:spacing w:line="276" w:lineRule="auto"/>
        <w:jc w:val="both"/>
        <w:rPr>
          <w:color w:val="000000"/>
          <w:sz w:val="24"/>
          <w:szCs w:val="24"/>
          <w:lang w:val="hr-HR"/>
        </w:rPr>
      </w:pPr>
      <w:r w:rsidRPr="009F6ADF">
        <w:rPr>
          <w:color w:val="000000"/>
          <w:sz w:val="24"/>
          <w:szCs w:val="24"/>
          <w:lang w:val="hr-HR"/>
        </w:rPr>
        <w:t xml:space="preserve">- u slučaju prekida radova i po njihovu završetku, bez odlaganja dovesti gradilište u prvotno stanje, </w:t>
      </w:r>
    </w:p>
    <w:p w14:paraId="7AAD4026" w14:textId="77777777" w:rsidR="00D666FA" w:rsidRPr="009F6ADF" w:rsidRDefault="00D666FA" w:rsidP="00D666FA">
      <w:pPr>
        <w:autoSpaceDE w:val="0"/>
        <w:autoSpaceDN w:val="0"/>
        <w:adjustRightInd w:val="0"/>
        <w:spacing w:line="276" w:lineRule="auto"/>
        <w:jc w:val="both"/>
        <w:rPr>
          <w:color w:val="000000"/>
          <w:sz w:val="24"/>
          <w:szCs w:val="24"/>
          <w:lang w:val="hr-HR"/>
        </w:rPr>
      </w:pPr>
      <w:r w:rsidRPr="009F6ADF">
        <w:rPr>
          <w:color w:val="000000"/>
          <w:sz w:val="24"/>
          <w:szCs w:val="24"/>
          <w:lang w:val="hr-HR"/>
        </w:rPr>
        <w:t xml:space="preserve">- izljevna mjesta na vodovodu koristiti samo namjenski (korištenje vode za pranje priručnog i drugog alata je zabranjeno), te nakon svake upotrebe treba obvezno zatvoriti.  </w:t>
      </w:r>
    </w:p>
    <w:p w14:paraId="2E0A30D3" w14:textId="3E8E1E37" w:rsidR="00D666FA" w:rsidRPr="009F6ADF" w:rsidRDefault="00D666FA" w:rsidP="00D666FA">
      <w:pPr>
        <w:autoSpaceDE w:val="0"/>
        <w:autoSpaceDN w:val="0"/>
        <w:adjustRightInd w:val="0"/>
        <w:spacing w:line="276" w:lineRule="auto"/>
        <w:jc w:val="both"/>
        <w:rPr>
          <w:color w:val="000000"/>
          <w:sz w:val="24"/>
          <w:szCs w:val="24"/>
          <w:lang w:val="hr-HR"/>
        </w:rPr>
      </w:pPr>
      <w:r w:rsidRPr="009F6ADF">
        <w:rPr>
          <w:color w:val="000000"/>
          <w:sz w:val="24"/>
          <w:szCs w:val="24"/>
          <w:lang w:val="hr-HR"/>
        </w:rPr>
        <w:t xml:space="preserve">4) Upravitelj groblja zabraniti će svako izvođenje radova koje je započeto suprotno odredbama ovog članka. </w:t>
      </w:r>
    </w:p>
    <w:p w14:paraId="0DB83045" w14:textId="6D29EE9B" w:rsidR="00D666FA" w:rsidRPr="00E6611D" w:rsidRDefault="00D666FA" w:rsidP="00E6611D">
      <w:pPr>
        <w:autoSpaceDE w:val="0"/>
        <w:autoSpaceDN w:val="0"/>
        <w:adjustRightInd w:val="0"/>
        <w:spacing w:line="276" w:lineRule="auto"/>
        <w:jc w:val="center"/>
        <w:rPr>
          <w:b/>
          <w:color w:val="000000"/>
          <w:sz w:val="24"/>
          <w:szCs w:val="24"/>
          <w:lang w:val="hr-HR"/>
        </w:rPr>
      </w:pPr>
      <w:r w:rsidRPr="00E6611D">
        <w:rPr>
          <w:b/>
          <w:color w:val="000000"/>
          <w:sz w:val="24"/>
          <w:szCs w:val="24"/>
          <w:lang w:val="hr-HR"/>
        </w:rPr>
        <w:t>Članak 21.</w:t>
      </w:r>
    </w:p>
    <w:p w14:paraId="6E208567" w14:textId="77777777" w:rsidR="00D666FA" w:rsidRPr="009F6ADF" w:rsidRDefault="00D666FA" w:rsidP="00D666FA">
      <w:pPr>
        <w:autoSpaceDE w:val="0"/>
        <w:autoSpaceDN w:val="0"/>
        <w:adjustRightInd w:val="0"/>
        <w:spacing w:after="18" w:line="276" w:lineRule="auto"/>
        <w:jc w:val="both"/>
        <w:rPr>
          <w:color w:val="000000"/>
          <w:sz w:val="24"/>
          <w:szCs w:val="24"/>
          <w:lang w:val="hr-HR"/>
        </w:rPr>
      </w:pPr>
      <w:r w:rsidRPr="009F6ADF">
        <w:rPr>
          <w:color w:val="000000"/>
          <w:sz w:val="24"/>
          <w:szCs w:val="24"/>
          <w:lang w:val="hr-HR"/>
        </w:rPr>
        <w:t xml:space="preserve">1) O materijalu, obliku i načinu uređenja grobnog mjesta odlučuje korisnik uz prethodno pribavljenu suglasnost Upravitelja groblja. </w:t>
      </w:r>
    </w:p>
    <w:p w14:paraId="70AAC56A" w14:textId="77777777" w:rsidR="00D666FA" w:rsidRPr="009F6ADF" w:rsidRDefault="00D666FA" w:rsidP="00D666FA">
      <w:pPr>
        <w:autoSpaceDE w:val="0"/>
        <w:autoSpaceDN w:val="0"/>
        <w:adjustRightInd w:val="0"/>
        <w:spacing w:after="18" w:line="276" w:lineRule="auto"/>
        <w:jc w:val="both"/>
        <w:rPr>
          <w:color w:val="000000"/>
          <w:sz w:val="24"/>
          <w:szCs w:val="24"/>
          <w:lang w:val="hr-HR"/>
        </w:rPr>
      </w:pPr>
      <w:r w:rsidRPr="009F6ADF">
        <w:rPr>
          <w:color w:val="000000"/>
          <w:sz w:val="24"/>
          <w:szCs w:val="24"/>
          <w:lang w:val="hr-HR"/>
        </w:rPr>
        <w:t xml:space="preserve">2) Ako se korisnik odluči na grobno mjesto postaviti nadgrobni spomenik od materijala trajne vrijednosti, njegov oblik i način izvedbe moraju biti primjereni okolini i mjesnim običajima. </w:t>
      </w:r>
    </w:p>
    <w:p w14:paraId="62645D3B" w14:textId="77777777" w:rsidR="00D666FA" w:rsidRPr="009F6ADF" w:rsidRDefault="00D666FA" w:rsidP="00D666FA">
      <w:pPr>
        <w:autoSpaceDE w:val="0"/>
        <w:autoSpaceDN w:val="0"/>
        <w:adjustRightInd w:val="0"/>
        <w:spacing w:after="18" w:line="276" w:lineRule="auto"/>
        <w:jc w:val="both"/>
        <w:rPr>
          <w:color w:val="000000"/>
          <w:sz w:val="24"/>
          <w:szCs w:val="24"/>
          <w:lang w:val="hr-HR"/>
        </w:rPr>
      </w:pPr>
      <w:r w:rsidRPr="009F6ADF">
        <w:rPr>
          <w:color w:val="000000"/>
          <w:sz w:val="24"/>
          <w:szCs w:val="24"/>
          <w:lang w:val="hr-HR"/>
        </w:rPr>
        <w:t xml:space="preserve">3) Korisnik grobnog mjesta dužan je voditi brigu da ono stalno bude uredno i čisto, zelenilo mora biti njegovano, a nadgrobni uređaji ispravni. Prilikom održavanja grobnog mjesta korisnik mora voditi računa da ne ošteti i ne nagrdi susjedna grobna mjesta, a smeće i drugi otpad i materijal mora odlagati u namjenske posude. </w:t>
      </w:r>
    </w:p>
    <w:p w14:paraId="3F5985A9" w14:textId="77777777" w:rsidR="00D666FA" w:rsidRPr="009F6ADF" w:rsidRDefault="00D666FA" w:rsidP="00D666FA">
      <w:pPr>
        <w:autoSpaceDE w:val="0"/>
        <w:autoSpaceDN w:val="0"/>
        <w:adjustRightInd w:val="0"/>
        <w:spacing w:after="18" w:line="276" w:lineRule="auto"/>
        <w:jc w:val="both"/>
        <w:rPr>
          <w:color w:val="000000"/>
          <w:sz w:val="24"/>
          <w:szCs w:val="24"/>
          <w:lang w:val="hr-HR"/>
        </w:rPr>
      </w:pPr>
      <w:r w:rsidRPr="009F6ADF">
        <w:rPr>
          <w:color w:val="000000"/>
          <w:sz w:val="24"/>
          <w:szCs w:val="24"/>
          <w:lang w:val="hr-HR"/>
        </w:rPr>
        <w:t xml:space="preserve">4) Ako se grobno mjesto ne održava ili postoji opasnost od oštećenja izgrađene opreme i uređaja groba, Upravitelj groblja obavijestiti će korisnika da o obvezi izvršenja dužnih popravaka. </w:t>
      </w:r>
    </w:p>
    <w:p w14:paraId="68698D71" w14:textId="77777777" w:rsidR="00D666FA" w:rsidRPr="009F6ADF" w:rsidRDefault="00D666FA" w:rsidP="00D666FA">
      <w:pPr>
        <w:autoSpaceDE w:val="0"/>
        <w:autoSpaceDN w:val="0"/>
        <w:adjustRightInd w:val="0"/>
        <w:spacing w:line="276" w:lineRule="auto"/>
        <w:jc w:val="both"/>
        <w:rPr>
          <w:color w:val="000000"/>
          <w:sz w:val="24"/>
          <w:szCs w:val="24"/>
          <w:lang w:val="hr-HR"/>
        </w:rPr>
      </w:pPr>
      <w:r w:rsidRPr="009F6ADF">
        <w:rPr>
          <w:color w:val="000000"/>
          <w:sz w:val="24"/>
          <w:szCs w:val="24"/>
          <w:lang w:val="hr-HR"/>
        </w:rPr>
        <w:lastRenderedPageBreak/>
        <w:t xml:space="preserve">5) Ako po pozivu Upravitelja groblja korisnik ne izvrši u određenom roku potrebne popravke, iste će izvršiti Upravitelj groblja na trošak korisnika.  </w:t>
      </w:r>
    </w:p>
    <w:p w14:paraId="34641B37" w14:textId="77777777" w:rsidR="00D666FA" w:rsidRPr="009F6ADF" w:rsidRDefault="00D666FA" w:rsidP="00D666FA">
      <w:pPr>
        <w:autoSpaceDE w:val="0"/>
        <w:autoSpaceDN w:val="0"/>
        <w:adjustRightInd w:val="0"/>
        <w:spacing w:line="276" w:lineRule="auto"/>
        <w:jc w:val="center"/>
        <w:rPr>
          <w:bCs/>
          <w:color w:val="000000"/>
          <w:sz w:val="24"/>
          <w:szCs w:val="24"/>
          <w:lang w:val="hr-HR"/>
        </w:rPr>
      </w:pPr>
    </w:p>
    <w:p w14:paraId="43D32BEF" w14:textId="22D9D482" w:rsidR="00D666FA" w:rsidRPr="00E024BA" w:rsidRDefault="00D666FA" w:rsidP="00E024BA">
      <w:pPr>
        <w:autoSpaceDE w:val="0"/>
        <w:autoSpaceDN w:val="0"/>
        <w:adjustRightInd w:val="0"/>
        <w:spacing w:line="276" w:lineRule="auto"/>
        <w:jc w:val="center"/>
        <w:rPr>
          <w:b/>
          <w:color w:val="000000"/>
          <w:sz w:val="24"/>
          <w:szCs w:val="24"/>
          <w:lang w:val="hr-HR"/>
        </w:rPr>
      </w:pPr>
      <w:r w:rsidRPr="00E024BA">
        <w:rPr>
          <w:b/>
          <w:color w:val="000000"/>
          <w:sz w:val="24"/>
          <w:szCs w:val="24"/>
          <w:lang w:val="hr-HR"/>
        </w:rPr>
        <w:t>Članak 22.</w:t>
      </w:r>
    </w:p>
    <w:p w14:paraId="174949AB" w14:textId="77777777" w:rsidR="00D666FA" w:rsidRPr="009F6ADF" w:rsidRDefault="00D666FA" w:rsidP="00D666FA">
      <w:pPr>
        <w:autoSpaceDE w:val="0"/>
        <w:autoSpaceDN w:val="0"/>
        <w:adjustRightInd w:val="0"/>
        <w:spacing w:after="18" w:line="276" w:lineRule="auto"/>
        <w:jc w:val="both"/>
        <w:rPr>
          <w:color w:val="000000"/>
          <w:sz w:val="24"/>
          <w:szCs w:val="24"/>
          <w:lang w:val="hr-HR"/>
        </w:rPr>
      </w:pPr>
      <w:r w:rsidRPr="009F6ADF">
        <w:rPr>
          <w:color w:val="000000"/>
          <w:sz w:val="24"/>
          <w:szCs w:val="24"/>
          <w:lang w:val="hr-HR"/>
        </w:rPr>
        <w:t xml:space="preserve">1) Upravitelj groblja dužan je na prikladnim i vidljivo označenim mjestima na groblju osigurati posude za odlaganje smeća, ostataka cvijeća, vijenaca i ostalog otpadnog materijala, te voditi brigu o odvozu i uklanjanju istog. </w:t>
      </w:r>
    </w:p>
    <w:p w14:paraId="719BD06D" w14:textId="77777777" w:rsidR="00D666FA" w:rsidRPr="009F6ADF" w:rsidRDefault="00D666FA" w:rsidP="00D666FA">
      <w:pPr>
        <w:autoSpaceDE w:val="0"/>
        <w:autoSpaceDN w:val="0"/>
        <w:adjustRightInd w:val="0"/>
        <w:spacing w:after="18" w:line="276" w:lineRule="auto"/>
        <w:jc w:val="both"/>
        <w:rPr>
          <w:color w:val="000000"/>
          <w:sz w:val="24"/>
          <w:szCs w:val="24"/>
          <w:lang w:val="hr-HR"/>
        </w:rPr>
      </w:pPr>
      <w:r w:rsidRPr="009F6ADF">
        <w:rPr>
          <w:color w:val="000000"/>
          <w:sz w:val="24"/>
          <w:szCs w:val="24"/>
          <w:lang w:val="hr-HR"/>
        </w:rPr>
        <w:t xml:space="preserve">2) Građani su dužni pridržavati se propisanih pravila ponašanja na groblju koje propisuje Upravitelj groblja i koja se objavljuju na vidljivom mjestu na ulazima u groblje. </w:t>
      </w:r>
    </w:p>
    <w:p w14:paraId="0197E55B" w14:textId="77777777" w:rsidR="00D666FA" w:rsidRPr="009F6ADF" w:rsidRDefault="00D666FA" w:rsidP="00D666FA">
      <w:pPr>
        <w:autoSpaceDE w:val="0"/>
        <w:autoSpaceDN w:val="0"/>
        <w:adjustRightInd w:val="0"/>
        <w:spacing w:line="276" w:lineRule="auto"/>
        <w:jc w:val="both"/>
        <w:rPr>
          <w:color w:val="000000"/>
          <w:sz w:val="24"/>
          <w:szCs w:val="24"/>
          <w:lang w:val="hr-HR"/>
        </w:rPr>
      </w:pPr>
      <w:r w:rsidRPr="009F6ADF">
        <w:rPr>
          <w:color w:val="000000"/>
          <w:sz w:val="24"/>
          <w:szCs w:val="24"/>
          <w:lang w:val="hr-HR"/>
        </w:rPr>
        <w:t xml:space="preserve">3) Upravitelj groblja donosi akt iz prethodnog stavka kojim se uređuju pravila ponašanja na groblju i vrijeme posjete groblju, vrijeme u koje se obavljaju ukopi, ponašanje koje se smatra zabranjenim na groblju, izvođenje radova i pružanje usluga na groblju od strane drugih pravnih i fizičkih osoba te postupanje s izgubljenim i nađenim stvarima na groblju. </w:t>
      </w:r>
    </w:p>
    <w:p w14:paraId="3B467BFF" w14:textId="77777777" w:rsidR="00D666FA" w:rsidRPr="009F6ADF" w:rsidRDefault="00D666FA" w:rsidP="00D666FA">
      <w:pPr>
        <w:autoSpaceDE w:val="0"/>
        <w:autoSpaceDN w:val="0"/>
        <w:adjustRightInd w:val="0"/>
        <w:spacing w:line="276" w:lineRule="auto"/>
        <w:jc w:val="both"/>
        <w:rPr>
          <w:color w:val="000000"/>
          <w:sz w:val="24"/>
          <w:szCs w:val="24"/>
          <w:lang w:val="hr-HR"/>
        </w:rPr>
      </w:pPr>
    </w:p>
    <w:p w14:paraId="682074BD" w14:textId="19BA39F9" w:rsidR="00D666FA" w:rsidRPr="00E024BA" w:rsidRDefault="00D666FA" w:rsidP="00E024BA">
      <w:pPr>
        <w:autoSpaceDE w:val="0"/>
        <w:autoSpaceDN w:val="0"/>
        <w:adjustRightInd w:val="0"/>
        <w:spacing w:line="276" w:lineRule="auto"/>
        <w:jc w:val="center"/>
        <w:rPr>
          <w:b/>
          <w:color w:val="000000"/>
          <w:sz w:val="24"/>
          <w:szCs w:val="24"/>
          <w:lang w:val="hr-HR"/>
        </w:rPr>
      </w:pPr>
      <w:r w:rsidRPr="00E024BA">
        <w:rPr>
          <w:b/>
          <w:color w:val="000000"/>
          <w:sz w:val="24"/>
          <w:szCs w:val="24"/>
          <w:lang w:val="hr-HR"/>
        </w:rPr>
        <w:t>Članak 23.</w:t>
      </w:r>
    </w:p>
    <w:p w14:paraId="402B7643" w14:textId="77777777" w:rsidR="00D666FA" w:rsidRPr="009F6ADF" w:rsidRDefault="00D666FA" w:rsidP="00D666FA">
      <w:pPr>
        <w:autoSpaceDE w:val="0"/>
        <w:autoSpaceDN w:val="0"/>
        <w:adjustRightInd w:val="0"/>
        <w:spacing w:line="276" w:lineRule="auto"/>
        <w:jc w:val="both"/>
        <w:rPr>
          <w:color w:val="000000"/>
          <w:sz w:val="24"/>
          <w:szCs w:val="24"/>
          <w:lang w:val="hr-HR"/>
        </w:rPr>
      </w:pPr>
      <w:r w:rsidRPr="009F6ADF">
        <w:rPr>
          <w:color w:val="000000"/>
          <w:sz w:val="24"/>
          <w:szCs w:val="24"/>
          <w:lang w:val="hr-HR"/>
        </w:rPr>
        <w:t>Veličina, dimenzije, materijal i izgled grobnih mjesta i spomen - obilježja utvrdit će se Upravitelj groblja izdavanjem suglasnosti iz članka 20. stavak 2. ove Odluke.</w:t>
      </w:r>
    </w:p>
    <w:p w14:paraId="5E64CEFD" w14:textId="77777777" w:rsidR="00D666FA" w:rsidRPr="009F6ADF" w:rsidRDefault="00D666FA" w:rsidP="00D666FA">
      <w:pPr>
        <w:autoSpaceDE w:val="0"/>
        <w:autoSpaceDN w:val="0"/>
        <w:adjustRightInd w:val="0"/>
        <w:spacing w:line="276" w:lineRule="auto"/>
        <w:jc w:val="both"/>
        <w:rPr>
          <w:color w:val="000000"/>
          <w:sz w:val="24"/>
          <w:szCs w:val="24"/>
          <w:lang w:val="hr-HR"/>
        </w:rPr>
      </w:pPr>
      <w:r w:rsidRPr="009F6ADF">
        <w:rPr>
          <w:color w:val="000000"/>
          <w:sz w:val="24"/>
          <w:szCs w:val="24"/>
          <w:lang w:val="hr-HR"/>
        </w:rPr>
        <w:t xml:space="preserve"> </w:t>
      </w:r>
    </w:p>
    <w:p w14:paraId="5C65BA44" w14:textId="77777777" w:rsidR="00D666FA" w:rsidRPr="009F6ADF" w:rsidRDefault="00D666FA" w:rsidP="00D666FA">
      <w:pPr>
        <w:spacing w:after="160" w:line="276" w:lineRule="auto"/>
        <w:jc w:val="both"/>
        <w:rPr>
          <w:b/>
          <w:kern w:val="2"/>
          <w:sz w:val="24"/>
          <w:szCs w:val="24"/>
          <w:lang w:val="hr-HR"/>
        </w:rPr>
      </w:pPr>
      <w:r w:rsidRPr="009F6ADF">
        <w:rPr>
          <w:b/>
          <w:kern w:val="2"/>
          <w:sz w:val="24"/>
          <w:szCs w:val="24"/>
          <w:lang w:val="hr-HR"/>
        </w:rPr>
        <w:t>VIII. UVJETI UPRAVLJANJA GROBLJEM OD STRANE PRAVNE OSOBE KOJA UPRAVLJA GROBLJEM</w:t>
      </w:r>
    </w:p>
    <w:p w14:paraId="4DBC892C" w14:textId="184EC885" w:rsidR="00D666FA" w:rsidRPr="00E024BA" w:rsidRDefault="00D666FA" w:rsidP="00E024BA">
      <w:pPr>
        <w:autoSpaceDE w:val="0"/>
        <w:autoSpaceDN w:val="0"/>
        <w:adjustRightInd w:val="0"/>
        <w:spacing w:line="276" w:lineRule="auto"/>
        <w:jc w:val="center"/>
        <w:rPr>
          <w:b/>
          <w:bCs/>
          <w:color w:val="000000"/>
          <w:sz w:val="24"/>
          <w:szCs w:val="24"/>
          <w:lang w:val="hr-HR"/>
        </w:rPr>
      </w:pPr>
      <w:r w:rsidRPr="00E024BA">
        <w:rPr>
          <w:b/>
          <w:bCs/>
          <w:color w:val="000000"/>
          <w:sz w:val="24"/>
          <w:szCs w:val="24"/>
          <w:lang w:val="hr-HR"/>
        </w:rPr>
        <w:t>Članak 24.</w:t>
      </w:r>
    </w:p>
    <w:p w14:paraId="54E7345A" w14:textId="77777777" w:rsidR="00D666FA" w:rsidRPr="009F6ADF" w:rsidRDefault="00D666FA" w:rsidP="00D666FA">
      <w:pPr>
        <w:autoSpaceDE w:val="0"/>
        <w:autoSpaceDN w:val="0"/>
        <w:adjustRightInd w:val="0"/>
        <w:spacing w:after="19" w:line="276" w:lineRule="auto"/>
        <w:jc w:val="both"/>
        <w:rPr>
          <w:color w:val="000000"/>
          <w:sz w:val="24"/>
          <w:szCs w:val="24"/>
          <w:lang w:val="hr-HR"/>
        </w:rPr>
      </w:pPr>
      <w:r w:rsidRPr="009F6ADF">
        <w:rPr>
          <w:color w:val="000000"/>
          <w:sz w:val="24"/>
          <w:szCs w:val="24"/>
          <w:lang w:val="hr-HR"/>
        </w:rPr>
        <w:t xml:space="preserve">1) Upravljanje grobljem podrazumijeva dodjelu grobnih mjesta na korištenje, uređenje, održavanje i rekonstrukciju groblja, te poduzimanje svih drugih potrebnih radnji sukladno važećim propisima. </w:t>
      </w:r>
    </w:p>
    <w:p w14:paraId="44D03298" w14:textId="77777777" w:rsidR="00D666FA" w:rsidRPr="009F6ADF" w:rsidRDefault="00D666FA" w:rsidP="00D666FA">
      <w:pPr>
        <w:autoSpaceDE w:val="0"/>
        <w:autoSpaceDN w:val="0"/>
        <w:adjustRightInd w:val="0"/>
        <w:spacing w:after="19" w:line="276" w:lineRule="auto"/>
        <w:jc w:val="both"/>
        <w:rPr>
          <w:color w:val="000000"/>
          <w:sz w:val="24"/>
          <w:szCs w:val="24"/>
          <w:lang w:val="hr-HR"/>
        </w:rPr>
      </w:pPr>
      <w:r w:rsidRPr="009F6ADF">
        <w:rPr>
          <w:color w:val="000000"/>
          <w:sz w:val="24"/>
          <w:szCs w:val="24"/>
          <w:lang w:val="hr-HR"/>
        </w:rPr>
        <w:t xml:space="preserve">(2) Upravitelj groblja dužan je voditi propisani grobni očevidnik čiji je sastavni dio Položajni plan grobnih mjesta na način koji odgovara tehničkim i sanitarnim uvjetima vodeći pri tome računa o zaštiti okoliša, te krajobraznim i estetskim vrijednostima. </w:t>
      </w:r>
    </w:p>
    <w:p w14:paraId="0231B927" w14:textId="77777777" w:rsidR="00D666FA" w:rsidRPr="009F6ADF" w:rsidRDefault="00D666FA" w:rsidP="00D666FA">
      <w:pPr>
        <w:autoSpaceDE w:val="0"/>
        <w:autoSpaceDN w:val="0"/>
        <w:adjustRightInd w:val="0"/>
        <w:spacing w:line="276" w:lineRule="auto"/>
        <w:jc w:val="both"/>
        <w:rPr>
          <w:color w:val="000000"/>
          <w:sz w:val="24"/>
          <w:szCs w:val="24"/>
          <w:lang w:val="hr-HR"/>
        </w:rPr>
      </w:pPr>
      <w:r w:rsidRPr="009F6ADF">
        <w:rPr>
          <w:color w:val="000000"/>
          <w:sz w:val="24"/>
          <w:szCs w:val="24"/>
          <w:lang w:val="hr-HR"/>
        </w:rPr>
        <w:t xml:space="preserve">(3) Upravitelj groblja dužan je upravljati grobljem pažnjom dobrog gospodara na način kojim se iskazuje poštovanje prema umrlim osobama koje na njemu počivaju. </w:t>
      </w:r>
    </w:p>
    <w:p w14:paraId="4898CF08" w14:textId="77777777" w:rsidR="00D666FA" w:rsidRPr="009F6ADF" w:rsidRDefault="00D666FA" w:rsidP="00D666FA">
      <w:pPr>
        <w:autoSpaceDE w:val="0"/>
        <w:autoSpaceDN w:val="0"/>
        <w:adjustRightInd w:val="0"/>
        <w:spacing w:line="276" w:lineRule="auto"/>
        <w:jc w:val="both"/>
        <w:rPr>
          <w:color w:val="000000"/>
          <w:sz w:val="24"/>
          <w:szCs w:val="24"/>
          <w:lang w:val="hr-HR"/>
        </w:rPr>
      </w:pPr>
    </w:p>
    <w:p w14:paraId="294B32C9" w14:textId="77777777" w:rsidR="00D666FA" w:rsidRPr="00E024BA" w:rsidRDefault="00D666FA" w:rsidP="00E024BA">
      <w:pPr>
        <w:spacing w:line="276" w:lineRule="auto"/>
        <w:jc w:val="center"/>
        <w:rPr>
          <w:b/>
          <w:bCs/>
          <w:kern w:val="2"/>
          <w:sz w:val="24"/>
          <w:szCs w:val="24"/>
          <w:lang w:val="hr-HR"/>
        </w:rPr>
      </w:pPr>
      <w:r w:rsidRPr="00E024BA">
        <w:rPr>
          <w:b/>
          <w:bCs/>
          <w:kern w:val="2"/>
          <w:sz w:val="24"/>
          <w:szCs w:val="24"/>
          <w:lang w:val="hr-HR"/>
        </w:rPr>
        <w:t>Članak 25.</w:t>
      </w:r>
    </w:p>
    <w:p w14:paraId="44E8216F" w14:textId="77777777" w:rsidR="00D666FA" w:rsidRPr="009F6ADF" w:rsidRDefault="00D666FA" w:rsidP="00D666FA">
      <w:pPr>
        <w:autoSpaceDE w:val="0"/>
        <w:autoSpaceDN w:val="0"/>
        <w:adjustRightInd w:val="0"/>
        <w:spacing w:after="18" w:line="276" w:lineRule="auto"/>
        <w:jc w:val="both"/>
        <w:rPr>
          <w:color w:val="000000"/>
          <w:sz w:val="24"/>
          <w:szCs w:val="24"/>
          <w:lang w:val="hr-HR"/>
        </w:rPr>
      </w:pPr>
      <w:r w:rsidRPr="009F6ADF">
        <w:rPr>
          <w:color w:val="000000"/>
          <w:sz w:val="24"/>
          <w:szCs w:val="24"/>
          <w:lang w:val="hr-HR"/>
        </w:rPr>
        <w:t xml:space="preserve">1) Upravitelj groblja obvezan je pravovremeno poduzimati odgovarajuće mjere potrebne da se osiguraju grobna mjesta za potrebe redovnog ukopa umrlih osoba na području Grada Poreča - Parenzo. </w:t>
      </w:r>
    </w:p>
    <w:p w14:paraId="1857860E" w14:textId="77777777" w:rsidR="00D666FA" w:rsidRPr="009F6ADF" w:rsidRDefault="00D666FA" w:rsidP="00D666FA">
      <w:pPr>
        <w:autoSpaceDE w:val="0"/>
        <w:autoSpaceDN w:val="0"/>
        <w:adjustRightInd w:val="0"/>
        <w:spacing w:line="276" w:lineRule="auto"/>
        <w:jc w:val="both"/>
        <w:rPr>
          <w:color w:val="000000"/>
          <w:sz w:val="24"/>
          <w:szCs w:val="24"/>
          <w:lang w:val="hr-HR"/>
        </w:rPr>
      </w:pPr>
      <w:r w:rsidRPr="009F6ADF">
        <w:rPr>
          <w:color w:val="000000"/>
          <w:sz w:val="24"/>
          <w:szCs w:val="24"/>
          <w:lang w:val="hr-HR"/>
        </w:rPr>
        <w:t xml:space="preserve">(2) Ako nema dovoljno prostora na groblju, Upravitelj groblja dužan je pravovremeno predložiti Gradu rekonstrukciju, proširenje ili gradnju novog groblja. </w:t>
      </w:r>
    </w:p>
    <w:p w14:paraId="70BE7BAF" w14:textId="77777777" w:rsidR="00D666FA" w:rsidRPr="009F6ADF" w:rsidRDefault="00D666FA" w:rsidP="00D666FA">
      <w:pPr>
        <w:autoSpaceDE w:val="0"/>
        <w:autoSpaceDN w:val="0"/>
        <w:adjustRightInd w:val="0"/>
        <w:spacing w:line="276" w:lineRule="auto"/>
        <w:jc w:val="both"/>
        <w:rPr>
          <w:color w:val="000000"/>
          <w:sz w:val="24"/>
          <w:szCs w:val="24"/>
          <w:lang w:val="hr-HR"/>
        </w:rPr>
      </w:pPr>
    </w:p>
    <w:p w14:paraId="569BD60B" w14:textId="77777777" w:rsidR="00D666FA" w:rsidRPr="00E024BA" w:rsidRDefault="00D666FA" w:rsidP="00E024BA">
      <w:pPr>
        <w:spacing w:line="276" w:lineRule="auto"/>
        <w:jc w:val="center"/>
        <w:rPr>
          <w:b/>
          <w:bCs/>
          <w:kern w:val="2"/>
          <w:sz w:val="24"/>
          <w:szCs w:val="24"/>
          <w:lang w:val="hr-HR"/>
        </w:rPr>
      </w:pPr>
      <w:r w:rsidRPr="00E024BA">
        <w:rPr>
          <w:b/>
          <w:bCs/>
          <w:kern w:val="2"/>
          <w:sz w:val="24"/>
          <w:szCs w:val="24"/>
          <w:lang w:val="hr-HR"/>
        </w:rPr>
        <w:t>Članak 26.</w:t>
      </w:r>
    </w:p>
    <w:p w14:paraId="336F4C5F" w14:textId="77777777" w:rsidR="00D666FA" w:rsidRPr="009F6ADF" w:rsidRDefault="00D666FA" w:rsidP="00D666FA">
      <w:pPr>
        <w:spacing w:after="160" w:line="276" w:lineRule="auto"/>
        <w:jc w:val="both"/>
        <w:rPr>
          <w:b/>
          <w:kern w:val="2"/>
          <w:sz w:val="24"/>
          <w:szCs w:val="24"/>
          <w:lang w:val="hr-HR"/>
        </w:rPr>
      </w:pPr>
      <w:r w:rsidRPr="009F6ADF">
        <w:rPr>
          <w:kern w:val="2"/>
          <w:sz w:val="24"/>
          <w:szCs w:val="24"/>
          <w:lang w:val="hr-HR"/>
        </w:rPr>
        <w:t>1) Upravitelj groblja detaljnije uređuje svojim aktima pravila koja se odnose na djelatnost održavanja, uređenja i korištenja groblja i grobnih mjesta a koja nisu uređena ovom Odlukom, te je dužna rješavati u pojedinačnim upravnim stvarima o pravima i obvezama Stranaka sukladno odredbama važećih propisa.</w:t>
      </w:r>
    </w:p>
    <w:p w14:paraId="4FD1B353" w14:textId="77777777" w:rsidR="00D666FA" w:rsidRPr="009F6ADF" w:rsidRDefault="00D666FA" w:rsidP="00D666FA">
      <w:pPr>
        <w:spacing w:after="160" w:line="276" w:lineRule="auto"/>
        <w:jc w:val="both"/>
        <w:rPr>
          <w:b/>
          <w:kern w:val="2"/>
          <w:sz w:val="24"/>
          <w:szCs w:val="24"/>
          <w:lang w:val="hr-HR"/>
        </w:rPr>
      </w:pPr>
      <w:r w:rsidRPr="009F6ADF">
        <w:rPr>
          <w:b/>
          <w:kern w:val="2"/>
          <w:sz w:val="24"/>
          <w:szCs w:val="24"/>
          <w:lang w:val="hr-HR"/>
        </w:rPr>
        <w:lastRenderedPageBreak/>
        <w:t>IX. UVJETI, NAČIN I MJESTO PROSIPANJA KREMIRANIH POSMRTNIH OSTATAKA UMRLE OSOBE</w:t>
      </w:r>
    </w:p>
    <w:p w14:paraId="3AD956B0" w14:textId="77777777" w:rsidR="00D666FA" w:rsidRPr="00E024BA" w:rsidRDefault="00D666FA" w:rsidP="00E024BA">
      <w:pPr>
        <w:spacing w:line="276" w:lineRule="auto"/>
        <w:jc w:val="center"/>
        <w:rPr>
          <w:b/>
          <w:bCs/>
          <w:kern w:val="2"/>
          <w:sz w:val="24"/>
          <w:szCs w:val="24"/>
          <w:lang w:val="hr-HR"/>
        </w:rPr>
      </w:pPr>
      <w:r w:rsidRPr="00E024BA">
        <w:rPr>
          <w:b/>
          <w:bCs/>
          <w:kern w:val="2"/>
          <w:sz w:val="24"/>
          <w:szCs w:val="24"/>
          <w:lang w:val="hr-HR"/>
        </w:rPr>
        <w:t>Članak 27.</w:t>
      </w:r>
    </w:p>
    <w:p w14:paraId="3EDF681E" w14:textId="77777777" w:rsidR="00D666FA" w:rsidRPr="009F6ADF" w:rsidRDefault="00D666FA" w:rsidP="00D666FA">
      <w:pPr>
        <w:spacing w:line="276" w:lineRule="auto"/>
        <w:jc w:val="both"/>
        <w:rPr>
          <w:kern w:val="2"/>
          <w:sz w:val="24"/>
          <w:szCs w:val="24"/>
          <w:lang w:val="hr-HR"/>
        </w:rPr>
      </w:pPr>
      <w:r w:rsidRPr="009F6ADF">
        <w:rPr>
          <w:kern w:val="2"/>
          <w:sz w:val="24"/>
          <w:szCs w:val="24"/>
          <w:lang w:val="hr-HR"/>
        </w:rPr>
        <w:t>1) Kremirani posmrtni ostaci umrle osobe mogu se na pisani zahtjev stranke (korisnika usluge) ukopati prosipanjem pepela unutar Groblja na mjestu kojem odredi Upravitelj groblja, na način kojim se iskazuje poštovanje prema umrlim.</w:t>
      </w:r>
    </w:p>
    <w:p w14:paraId="1BAA19FF" w14:textId="77777777" w:rsidR="00D666FA" w:rsidRPr="009F6ADF" w:rsidRDefault="00D666FA" w:rsidP="00D666FA">
      <w:pPr>
        <w:spacing w:line="276" w:lineRule="auto"/>
        <w:jc w:val="both"/>
        <w:rPr>
          <w:kern w:val="2"/>
          <w:sz w:val="24"/>
          <w:szCs w:val="24"/>
          <w:lang w:val="hr-HR"/>
        </w:rPr>
      </w:pPr>
      <w:r w:rsidRPr="009F6ADF">
        <w:rPr>
          <w:kern w:val="2"/>
          <w:sz w:val="24"/>
          <w:szCs w:val="24"/>
          <w:lang w:val="hr-HR"/>
        </w:rPr>
        <w:t>2) Prostor za posipavanje pepela mora biti omeđen rubnjacima i hortikulturno uređen na način da je omogućeno zatrpavanje pepela.</w:t>
      </w:r>
    </w:p>
    <w:p w14:paraId="67B40FF8" w14:textId="77777777" w:rsidR="00D666FA" w:rsidRPr="009F6ADF" w:rsidRDefault="00D666FA" w:rsidP="00D666FA">
      <w:pPr>
        <w:spacing w:line="276" w:lineRule="auto"/>
        <w:jc w:val="both"/>
        <w:rPr>
          <w:color w:val="FF0000"/>
          <w:kern w:val="2"/>
          <w:sz w:val="24"/>
          <w:szCs w:val="24"/>
          <w:lang w:val="hr-HR"/>
        </w:rPr>
      </w:pPr>
      <w:r w:rsidRPr="009F6ADF">
        <w:rPr>
          <w:kern w:val="2"/>
          <w:sz w:val="24"/>
          <w:szCs w:val="24"/>
          <w:lang w:val="hr-HR"/>
        </w:rPr>
        <w:t>3) Upravitelj groblja dužan je voditi evidenciju o preuzimanju pepela umrlih osoba koja je sastavni dio grobnog očevidnika.</w:t>
      </w:r>
      <w:r w:rsidRPr="009F6ADF">
        <w:rPr>
          <w:color w:val="FF0000"/>
          <w:kern w:val="2"/>
          <w:sz w:val="24"/>
          <w:szCs w:val="24"/>
          <w:lang w:val="hr-HR"/>
        </w:rPr>
        <w:t xml:space="preserve"> </w:t>
      </w:r>
    </w:p>
    <w:p w14:paraId="01D5901D" w14:textId="77777777" w:rsidR="00D666FA" w:rsidRPr="009F6ADF" w:rsidRDefault="00D666FA" w:rsidP="00D666FA">
      <w:pPr>
        <w:spacing w:line="276" w:lineRule="auto"/>
        <w:jc w:val="both"/>
        <w:rPr>
          <w:b/>
          <w:kern w:val="2"/>
          <w:sz w:val="24"/>
          <w:szCs w:val="24"/>
          <w:lang w:val="hr-HR"/>
        </w:rPr>
      </w:pPr>
    </w:p>
    <w:p w14:paraId="7906550A" w14:textId="415CFE31" w:rsidR="00D666FA" w:rsidRDefault="00D666FA" w:rsidP="00D666FA">
      <w:pPr>
        <w:spacing w:after="160" w:line="276" w:lineRule="auto"/>
        <w:jc w:val="both"/>
        <w:rPr>
          <w:b/>
          <w:kern w:val="2"/>
          <w:sz w:val="24"/>
          <w:szCs w:val="24"/>
          <w:lang w:val="hr-HR"/>
        </w:rPr>
      </w:pPr>
      <w:r w:rsidRPr="009F6ADF">
        <w:rPr>
          <w:b/>
          <w:kern w:val="2"/>
          <w:sz w:val="24"/>
          <w:szCs w:val="24"/>
          <w:lang w:val="hr-HR"/>
        </w:rPr>
        <w:t>X. UVJETI I MJERILA ZA PLAĆANJE NAKNADE PRI DODJELI GROBNOG MJESTA I GODIŠNJE GROBNE NAKNADE, KAO I MOGUĆNOST PLAĆANJA GODIŠNJE GROBNE NAKNADE UNAPRIJED</w:t>
      </w:r>
    </w:p>
    <w:p w14:paraId="2790631C" w14:textId="77777777" w:rsidR="00E024BA" w:rsidRPr="009F6ADF" w:rsidRDefault="00E024BA" w:rsidP="00D666FA">
      <w:pPr>
        <w:spacing w:after="160" w:line="276" w:lineRule="auto"/>
        <w:jc w:val="both"/>
        <w:rPr>
          <w:b/>
          <w:kern w:val="2"/>
          <w:sz w:val="24"/>
          <w:szCs w:val="24"/>
          <w:lang w:val="hr-HR"/>
        </w:rPr>
      </w:pPr>
    </w:p>
    <w:p w14:paraId="02F95CCC" w14:textId="77777777" w:rsidR="00D666FA" w:rsidRPr="00E024BA" w:rsidRDefault="00D666FA" w:rsidP="00E024BA">
      <w:pPr>
        <w:spacing w:line="276" w:lineRule="auto"/>
        <w:jc w:val="center"/>
        <w:rPr>
          <w:b/>
          <w:bCs/>
          <w:kern w:val="2"/>
          <w:sz w:val="24"/>
          <w:szCs w:val="24"/>
          <w:lang w:val="hr-HR"/>
        </w:rPr>
      </w:pPr>
      <w:r w:rsidRPr="00E024BA">
        <w:rPr>
          <w:b/>
          <w:bCs/>
          <w:kern w:val="2"/>
          <w:sz w:val="24"/>
          <w:szCs w:val="24"/>
          <w:lang w:val="hr-HR"/>
        </w:rPr>
        <w:t xml:space="preserve">Članak 28. </w:t>
      </w:r>
    </w:p>
    <w:p w14:paraId="3369A167" w14:textId="77777777" w:rsidR="00D666FA" w:rsidRPr="009F6ADF" w:rsidRDefault="00D666FA" w:rsidP="00D666FA">
      <w:pPr>
        <w:autoSpaceDE w:val="0"/>
        <w:autoSpaceDN w:val="0"/>
        <w:adjustRightInd w:val="0"/>
        <w:spacing w:line="276" w:lineRule="auto"/>
        <w:jc w:val="both"/>
        <w:rPr>
          <w:color w:val="000000"/>
          <w:sz w:val="24"/>
          <w:szCs w:val="24"/>
          <w:lang w:val="hr-HR"/>
        </w:rPr>
      </w:pPr>
      <w:r w:rsidRPr="009F6ADF">
        <w:rPr>
          <w:color w:val="000000"/>
          <w:sz w:val="24"/>
          <w:szCs w:val="24"/>
          <w:lang w:val="hr-HR"/>
        </w:rPr>
        <w:t xml:space="preserve">1) Za dodjelu grobnog mjesta na korištenje na neodređeno vrijeme korisnici plaćaju naknadu čiju visinu utvrđuje Upravitelj groblja, uz prethodnu suglasnost Gradonačelnika. </w:t>
      </w:r>
    </w:p>
    <w:p w14:paraId="7661B519" w14:textId="77777777" w:rsidR="00D666FA" w:rsidRPr="009F6ADF" w:rsidRDefault="00D666FA" w:rsidP="00D666FA">
      <w:pPr>
        <w:autoSpaceDE w:val="0"/>
        <w:autoSpaceDN w:val="0"/>
        <w:adjustRightInd w:val="0"/>
        <w:spacing w:line="276" w:lineRule="auto"/>
        <w:jc w:val="both"/>
        <w:rPr>
          <w:color w:val="000000"/>
          <w:sz w:val="24"/>
          <w:szCs w:val="24"/>
          <w:lang w:val="hr-HR"/>
        </w:rPr>
      </w:pPr>
      <w:r w:rsidRPr="009F6ADF">
        <w:rPr>
          <w:color w:val="000000"/>
          <w:sz w:val="24"/>
          <w:szCs w:val="24"/>
          <w:lang w:val="hr-HR"/>
        </w:rPr>
        <w:t>2) Naknada za korištenje grobnog mjesta plaća korisnik po donošenju rješenja o dodjeli, jednokratnom isplatom.</w:t>
      </w:r>
    </w:p>
    <w:p w14:paraId="1D6D7845" w14:textId="77777777" w:rsidR="00D666FA" w:rsidRPr="009F6ADF" w:rsidRDefault="00D666FA" w:rsidP="00D666FA">
      <w:pPr>
        <w:autoSpaceDE w:val="0"/>
        <w:autoSpaceDN w:val="0"/>
        <w:adjustRightInd w:val="0"/>
        <w:spacing w:line="276" w:lineRule="auto"/>
        <w:jc w:val="both"/>
        <w:rPr>
          <w:color w:val="000000"/>
          <w:sz w:val="24"/>
          <w:szCs w:val="24"/>
          <w:lang w:val="hr-HR"/>
        </w:rPr>
      </w:pPr>
      <w:r w:rsidRPr="009F6ADF">
        <w:rPr>
          <w:color w:val="000000"/>
          <w:sz w:val="24"/>
          <w:szCs w:val="24"/>
          <w:lang w:val="hr-HR"/>
        </w:rPr>
        <w:t>3) Visina godišnje grobne naknade za korištenje grobnog mjesta utvrđuje se radi namirenja dijela stvarno nastalih zajedničkih troškova na groblju.</w:t>
      </w:r>
    </w:p>
    <w:p w14:paraId="0BABB008" w14:textId="77777777" w:rsidR="00D666FA" w:rsidRPr="009F6ADF" w:rsidRDefault="00D666FA" w:rsidP="00D666FA">
      <w:pPr>
        <w:autoSpaceDE w:val="0"/>
        <w:autoSpaceDN w:val="0"/>
        <w:adjustRightInd w:val="0"/>
        <w:spacing w:after="27" w:line="276" w:lineRule="auto"/>
        <w:jc w:val="both"/>
        <w:rPr>
          <w:color w:val="000000"/>
          <w:sz w:val="24"/>
          <w:szCs w:val="24"/>
          <w:lang w:val="hr-HR"/>
        </w:rPr>
      </w:pPr>
      <w:r w:rsidRPr="009F6ADF">
        <w:rPr>
          <w:color w:val="000000"/>
          <w:sz w:val="24"/>
          <w:szCs w:val="24"/>
          <w:lang w:val="hr-HR"/>
        </w:rPr>
        <w:t xml:space="preserve">3) Sredstva sa osnove naknade za dodjelu grobnog mjesta na korištenje i godišnje grobne naknade koriste se u skladu s godišnjim Planom poslovanja Upravitelja groblja. </w:t>
      </w:r>
    </w:p>
    <w:p w14:paraId="548CE8E3" w14:textId="77777777" w:rsidR="00D666FA" w:rsidRPr="009F6ADF" w:rsidRDefault="00D666FA" w:rsidP="00D666FA">
      <w:pPr>
        <w:autoSpaceDE w:val="0"/>
        <w:autoSpaceDN w:val="0"/>
        <w:adjustRightInd w:val="0"/>
        <w:spacing w:after="27" w:line="276" w:lineRule="auto"/>
        <w:jc w:val="both"/>
        <w:rPr>
          <w:color w:val="000000"/>
          <w:sz w:val="24"/>
          <w:szCs w:val="24"/>
          <w:lang w:val="hr-HR"/>
        </w:rPr>
      </w:pPr>
      <w:r w:rsidRPr="009F6ADF">
        <w:rPr>
          <w:color w:val="000000"/>
          <w:sz w:val="24"/>
          <w:szCs w:val="24"/>
          <w:lang w:val="hr-HR"/>
        </w:rPr>
        <w:t xml:space="preserve">4) Naknada se plaća u visini utvrđenoj u stavku </w:t>
      </w:r>
      <w:r w:rsidRPr="009F6ADF">
        <w:rPr>
          <w:sz w:val="24"/>
          <w:szCs w:val="24"/>
          <w:lang w:val="hr-HR"/>
        </w:rPr>
        <w:t>1.</w:t>
      </w:r>
      <w:r w:rsidRPr="009F6ADF">
        <w:rPr>
          <w:color w:val="000000"/>
          <w:sz w:val="24"/>
          <w:szCs w:val="24"/>
          <w:lang w:val="hr-HR"/>
        </w:rPr>
        <w:t xml:space="preserve"> ovog članka, a na temelju uplatnice koju Upravitelj groblja dostavlja osobi koja je u grobni očevidnik upisana kao korisnik, osim ako korisnik ne dostavi Upravitelju groblja sporazum s ovjerenim potpisom druge osobe na temelju kojeg druga osoba preuzima obvezu plaćanja godišnje grobne naknade. </w:t>
      </w:r>
    </w:p>
    <w:p w14:paraId="3CCF3F55" w14:textId="77777777" w:rsidR="00D666FA" w:rsidRPr="009F6ADF" w:rsidRDefault="00D666FA" w:rsidP="00D666FA">
      <w:pPr>
        <w:autoSpaceDE w:val="0"/>
        <w:autoSpaceDN w:val="0"/>
        <w:adjustRightInd w:val="0"/>
        <w:spacing w:after="27" w:line="276" w:lineRule="auto"/>
        <w:jc w:val="both"/>
        <w:rPr>
          <w:color w:val="000000"/>
          <w:sz w:val="24"/>
          <w:szCs w:val="24"/>
          <w:lang w:val="hr-HR"/>
        </w:rPr>
      </w:pPr>
      <w:r w:rsidRPr="009F6ADF">
        <w:rPr>
          <w:color w:val="000000"/>
          <w:sz w:val="24"/>
          <w:szCs w:val="24"/>
          <w:lang w:val="hr-HR"/>
        </w:rPr>
        <w:t xml:space="preserve">5) Godišnja grobna naknada za korištenje grobnog mjesta korisnici su dužni plaćati jedanput godišnje najkasnije do roka dospijeća naznačenom na računu. </w:t>
      </w:r>
    </w:p>
    <w:p w14:paraId="75BD64CF" w14:textId="77777777" w:rsidR="00D666FA" w:rsidRPr="009F6ADF" w:rsidRDefault="00D666FA" w:rsidP="00D666FA">
      <w:pPr>
        <w:autoSpaceDE w:val="0"/>
        <w:autoSpaceDN w:val="0"/>
        <w:adjustRightInd w:val="0"/>
        <w:spacing w:line="276" w:lineRule="auto"/>
        <w:jc w:val="both"/>
        <w:rPr>
          <w:color w:val="000000"/>
          <w:sz w:val="24"/>
          <w:szCs w:val="24"/>
          <w:lang w:val="hr-HR"/>
        </w:rPr>
      </w:pPr>
      <w:r w:rsidRPr="009F6ADF">
        <w:rPr>
          <w:color w:val="000000"/>
          <w:sz w:val="24"/>
          <w:szCs w:val="24"/>
          <w:lang w:val="hr-HR"/>
        </w:rPr>
        <w:t xml:space="preserve">6) U slučaju više korisnika grobnog mjesta, uplatnica se dostavlja svakom od korisnika sukladno udjelu u pravu korištenja grobnog mjesta, osim ako se korisnici na temelju sporazuma ovjerenog kod javnog bilježnika ne dogovore drugačije, te isti dostave Upravitelju groblja. </w:t>
      </w:r>
    </w:p>
    <w:p w14:paraId="7DD15D98" w14:textId="77777777" w:rsidR="00D666FA" w:rsidRPr="009F6ADF" w:rsidRDefault="00D666FA" w:rsidP="00D666FA">
      <w:pPr>
        <w:autoSpaceDE w:val="0"/>
        <w:autoSpaceDN w:val="0"/>
        <w:adjustRightInd w:val="0"/>
        <w:spacing w:line="276" w:lineRule="auto"/>
        <w:jc w:val="both"/>
        <w:rPr>
          <w:color w:val="000000"/>
          <w:sz w:val="24"/>
          <w:szCs w:val="24"/>
          <w:lang w:val="hr-HR"/>
        </w:rPr>
      </w:pPr>
      <w:r w:rsidRPr="009F6ADF">
        <w:rPr>
          <w:color w:val="000000"/>
          <w:sz w:val="24"/>
          <w:szCs w:val="24"/>
          <w:lang w:val="hr-HR"/>
        </w:rPr>
        <w:t xml:space="preserve">7) Godišnja grobna naknada ne može se plaćati unaprijed.  </w:t>
      </w:r>
    </w:p>
    <w:p w14:paraId="64008EEC" w14:textId="77777777" w:rsidR="00D666FA" w:rsidRPr="009F6ADF" w:rsidRDefault="00D666FA" w:rsidP="00D666FA">
      <w:pPr>
        <w:autoSpaceDE w:val="0"/>
        <w:autoSpaceDN w:val="0"/>
        <w:adjustRightInd w:val="0"/>
        <w:spacing w:line="276" w:lineRule="auto"/>
        <w:jc w:val="both"/>
        <w:rPr>
          <w:color w:val="000000"/>
          <w:sz w:val="24"/>
          <w:szCs w:val="24"/>
          <w:lang w:val="hr-HR"/>
        </w:rPr>
      </w:pPr>
    </w:p>
    <w:p w14:paraId="03FC47BB" w14:textId="693703AF" w:rsidR="00D666FA" w:rsidRPr="00E024BA" w:rsidRDefault="00D666FA" w:rsidP="00E024BA">
      <w:pPr>
        <w:autoSpaceDE w:val="0"/>
        <w:autoSpaceDN w:val="0"/>
        <w:adjustRightInd w:val="0"/>
        <w:spacing w:line="276" w:lineRule="auto"/>
        <w:jc w:val="center"/>
        <w:rPr>
          <w:b/>
          <w:color w:val="000000"/>
          <w:sz w:val="24"/>
          <w:szCs w:val="24"/>
          <w:lang w:val="hr-HR"/>
        </w:rPr>
      </w:pPr>
      <w:r w:rsidRPr="00E024BA">
        <w:rPr>
          <w:b/>
          <w:color w:val="000000"/>
          <w:sz w:val="24"/>
          <w:szCs w:val="24"/>
          <w:lang w:val="hr-HR"/>
        </w:rPr>
        <w:t>Članak 29.</w:t>
      </w:r>
    </w:p>
    <w:p w14:paraId="0058938D" w14:textId="77777777" w:rsidR="00D666FA" w:rsidRPr="009F6ADF" w:rsidRDefault="00D666FA" w:rsidP="00D666FA">
      <w:pPr>
        <w:autoSpaceDE w:val="0"/>
        <w:autoSpaceDN w:val="0"/>
        <w:adjustRightInd w:val="0"/>
        <w:spacing w:after="18" w:line="276" w:lineRule="auto"/>
        <w:jc w:val="both"/>
        <w:rPr>
          <w:color w:val="000000"/>
          <w:sz w:val="24"/>
          <w:szCs w:val="24"/>
          <w:lang w:val="hr-HR"/>
        </w:rPr>
      </w:pPr>
      <w:r w:rsidRPr="009F6ADF">
        <w:rPr>
          <w:color w:val="000000"/>
          <w:sz w:val="24"/>
          <w:szCs w:val="24"/>
          <w:lang w:val="hr-HR"/>
        </w:rPr>
        <w:t xml:space="preserve">1) Za dodjelu grobnog mjesta na korištenje plaća se naknada koja se utvrđuje Rješenjem, neovisno o tome je li u odnosnom grobnom mjestu bilo ranijih ukopa. Upravitelj groblja će pri tome sukladno Položajnom planu grobnih mjesta, uvažavati u najvećoj mogućoj mjeri želje podnositelja zahtjeva. </w:t>
      </w:r>
    </w:p>
    <w:p w14:paraId="612127B1" w14:textId="77777777" w:rsidR="00D666FA" w:rsidRPr="009F6ADF" w:rsidRDefault="00D666FA" w:rsidP="00D666FA">
      <w:pPr>
        <w:autoSpaceDE w:val="0"/>
        <w:autoSpaceDN w:val="0"/>
        <w:adjustRightInd w:val="0"/>
        <w:spacing w:after="18" w:line="276" w:lineRule="auto"/>
        <w:jc w:val="both"/>
        <w:rPr>
          <w:color w:val="000000"/>
          <w:sz w:val="24"/>
          <w:szCs w:val="24"/>
          <w:lang w:val="hr-HR"/>
        </w:rPr>
      </w:pPr>
      <w:r w:rsidRPr="009F6ADF">
        <w:rPr>
          <w:color w:val="000000"/>
          <w:sz w:val="24"/>
          <w:szCs w:val="24"/>
          <w:lang w:val="hr-HR"/>
        </w:rPr>
        <w:lastRenderedPageBreak/>
        <w:t xml:space="preserve">2) Osoba koja je stekla pravo korištenja grobnog mjesta dužna je obavijestiti Upravitelja groblja u roku od 30 dana o promjenama osobnih podataka, radi evidentiranja istih u grobnom očevidniku. </w:t>
      </w:r>
    </w:p>
    <w:p w14:paraId="4FFC963B" w14:textId="77777777" w:rsidR="00D666FA" w:rsidRPr="009F6ADF" w:rsidRDefault="00D666FA" w:rsidP="00D666FA">
      <w:pPr>
        <w:autoSpaceDE w:val="0"/>
        <w:autoSpaceDN w:val="0"/>
        <w:adjustRightInd w:val="0"/>
        <w:spacing w:after="18" w:line="276" w:lineRule="auto"/>
        <w:jc w:val="both"/>
        <w:rPr>
          <w:color w:val="000000"/>
          <w:sz w:val="24"/>
          <w:szCs w:val="24"/>
          <w:lang w:val="hr-HR"/>
        </w:rPr>
      </w:pPr>
      <w:r w:rsidRPr="009F6ADF">
        <w:rPr>
          <w:color w:val="000000"/>
          <w:sz w:val="24"/>
          <w:szCs w:val="24"/>
          <w:lang w:val="hr-HR"/>
        </w:rPr>
        <w:t xml:space="preserve">3) Korisnik grobnog mjesta dužan je na grobnom mjestu na primjeren način označiti imena svih ukopanih osoba te njihove godine rođenja i smrti. </w:t>
      </w:r>
    </w:p>
    <w:p w14:paraId="281C30FF" w14:textId="77777777" w:rsidR="00D666FA" w:rsidRPr="009F6ADF" w:rsidRDefault="00D666FA" w:rsidP="00D666FA">
      <w:pPr>
        <w:autoSpaceDE w:val="0"/>
        <w:autoSpaceDN w:val="0"/>
        <w:adjustRightInd w:val="0"/>
        <w:spacing w:after="18" w:line="276" w:lineRule="auto"/>
        <w:jc w:val="both"/>
        <w:rPr>
          <w:color w:val="000000"/>
          <w:sz w:val="24"/>
          <w:szCs w:val="24"/>
          <w:lang w:val="hr-HR"/>
        </w:rPr>
      </w:pPr>
      <w:r w:rsidRPr="009F6ADF">
        <w:rPr>
          <w:color w:val="000000"/>
          <w:sz w:val="24"/>
          <w:szCs w:val="24"/>
          <w:lang w:val="hr-HR"/>
        </w:rPr>
        <w:t>4) Korisnik/</w:t>
      </w:r>
      <w:proofErr w:type="spellStart"/>
      <w:r w:rsidRPr="009F6ADF">
        <w:rPr>
          <w:color w:val="000000"/>
          <w:sz w:val="24"/>
          <w:szCs w:val="24"/>
          <w:lang w:val="hr-HR"/>
        </w:rPr>
        <w:t>sukorisnik</w:t>
      </w:r>
      <w:proofErr w:type="spellEnd"/>
      <w:r w:rsidRPr="009F6ADF">
        <w:rPr>
          <w:color w:val="000000"/>
          <w:sz w:val="24"/>
          <w:szCs w:val="24"/>
          <w:lang w:val="hr-HR"/>
        </w:rPr>
        <w:t xml:space="preserve">  grobnog mjesta može se odreći prava korištenja grobnog mjesta, uz suglasnost </w:t>
      </w:r>
      <w:proofErr w:type="spellStart"/>
      <w:r w:rsidRPr="009F6ADF">
        <w:rPr>
          <w:color w:val="000000"/>
          <w:sz w:val="24"/>
          <w:szCs w:val="24"/>
          <w:lang w:val="hr-HR"/>
        </w:rPr>
        <w:t>sukorisnika</w:t>
      </w:r>
      <w:proofErr w:type="spellEnd"/>
      <w:r w:rsidRPr="009F6ADF">
        <w:rPr>
          <w:color w:val="000000"/>
          <w:sz w:val="24"/>
          <w:szCs w:val="24"/>
          <w:lang w:val="hr-HR"/>
        </w:rPr>
        <w:t xml:space="preserve">, a na temelju zahtjeva kojeg podnosi Upravitelju groblja. </w:t>
      </w:r>
    </w:p>
    <w:p w14:paraId="5C907F20" w14:textId="77777777" w:rsidR="00D666FA" w:rsidRPr="009F6ADF" w:rsidRDefault="00D666FA" w:rsidP="00D666FA">
      <w:pPr>
        <w:autoSpaceDE w:val="0"/>
        <w:autoSpaceDN w:val="0"/>
        <w:adjustRightInd w:val="0"/>
        <w:spacing w:after="18" w:line="276" w:lineRule="auto"/>
        <w:jc w:val="both"/>
        <w:rPr>
          <w:color w:val="000000"/>
          <w:sz w:val="24"/>
          <w:szCs w:val="24"/>
          <w:lang w:val="hr-HR"/>
        </w:rPr>
      </w:pPr>
      <w:r w:rsidRPr="009F6ADF">
        <w:rPr>
          <w:color w:val="000000"/>
          <w:sz w:val="24"/>
          <w:szCs w:val="24"/>
          <w:lang w:val="hr-HR"/>
        </w:rPr>
        <w:t xml:space="preserve">5) Zahtjev mora sadržavati izjavu o preuzimaju posmrtnih ostataka ili o odricanju posmrtnih ostataka koji se nalaze u grobnom mjestu. </w:t>
      </w:r>
    </w:p>
    <w:p w14:paraId="2E69DC52" w14:textId="77777777" w:rsidR="00D666FA" w:rsidRPr="009F6ADF" w:rsidRDefault="00D666FA" w:rsidP="00D666FA">
      <w:pPr>
        <w:autoSpaceDE w:val="0"/>
        <w:autoSpaceDN w:val="0"/>
        <w:adjustRightInd w:val="0"/>
        <w:spacing w:after="18" w:line="276" w:lineRule="auto"/>
        <w:jc w:val="both"/>
        <w:rPr>
          <w:color w:val="000000"/>
          <w:sz w:val="24"/>
          <w:szCs w:val="24"/>
          <w:lang w:val="hr-HR"/>
        </w:rPr>
      </w:pPr>
      <w:r w:rsidRPr="009F6ADF">
        <w:rPr>
          <w:color w:val="000000"/>
          <w:sz w:val="24"/>
          <w:szCs w:val="24"/>
          <w:lang w:val="hr-HR"/>
        </w:rPr>
        <w:t xml:space="preserve">6) U slučaju iz prethodnog stavka ovog članka, Upravitelj groblja stavlja izvan snage rješenje o korištenju grobnog mjesta, odnosno ugovor o korištenju grobnog mjesta sporazumno se raskida. </w:t>
      </w:r>
    </w:p>
    <w:p w14:paraId="2E360CA2" w14:textId="77777777" w:rsidR="00D666FA" w:rsidRPr="009F6ADF" w:rsidRDefault="00D666FA" w:rsidP="00D666FA">
      <w:pPr>
        <w:autoSpaceDE w:val="0"/>
        <w:autoSpaceDN w:val="0"/>
        <w:adjustRightInd w:val="0"/>
        <w:spacing w:after="18" w:line="276" w:lineRule="auto"/>
        <w:jc w:val="both"/>
        <w:rPr>
          <w:color w:val="000000"/>
          <w:sz w:val="24"/>
          <w:szCs w:val="24"/>
          <w:lang w:val="hr-HR"/>
        </w:rPr>
      </w:pPr>
      <w:r w:rsidRPr="009F6ADF">
        <w:rPr>
          <w:color w:val="000000"/>
          <w:sz w:val="24"/>
          <w:szCs w:val="24"/>
          <w:lang w:val="hr-HR"/>
        </w:rPr>
        <w:t xml:space="preserve">7) Uvid u grobni očevidnik s podacima o grobnom mjestu i njihovim korisnicima, dostupan je u radno vrijeme u radnim danima Upravitelja groblja svim osobama koje imaju pravni interes radi provjere upisanih podataka.  </w:t>
      </w:r>
    </w:p>
    <w:p w14:paraId="6A8F6A55" w14:textId="77777777" w:rsidR="00D666FA" w:rsidRPr="009F6ADF" w:rsidRDefault="00D666FA" w:rsidP="00D666FA">
      <w:pPr>
        <w:autoSpaceDE w:val="0"/>
        <w:autoSpaceDN w:val="0"/>
        <w:adjustRightInd w:val="0"/>
        <w:spacing w:after="18" w:line="276" w:lineRule="auto"/>
        <w:jc w:val="both"/>
        <w:rPr>
          <w:color w:val="000000"/>
          <w:sz w:val="24"/>
          <w:szCs w:val="24"/>
          <w:lang w:val="hr-HR"/>
        </w:rPr>
      </w:pPr>
      <w:r w:rsidRPr="009F6ADF">
        <w:rPr>
          <w:color w:val="000000"/>
          <w:sz w:val="24"/>
          <w:szCs w:val="24"/>
          <w:lang w:val="hr-HR"/>
        </w:rPr>
        <w:t>8) Dio očevidnika koji sadrži podatak o grobnim mjestima, ime i prezime korisnika grobnih mjesta i ukopanih osoba je javan i objavljuje se na mrežnim stranicama  Upravitelja groblja.</w:t>
      </w:r>
    </w:p>
    <w:p w14:paraId="1AEF23A9" w14:textId="77777777" w:rsidR="00D666FA" w:rsidRPr="009F6ADF" w:rsidRDefault="00D666FA" w:rsidP="00D666FA">
      <w:pPr>
        <w:autoSpaceDE w:val="0"/>
        <w:autoSpaceDN w:val="0"/>
        <w:adjustRightInd w:val="0"/>
        <w:spacing w:line="276" w:lineRule="auto"/>
        <w:rPr>
          <w:color w:val="000000"/>
          <w:sz w:val="24"/>
          <w:szCs w:val="24"/>
          <w:lang w:val="hr-HR"/>
        </w:rPr>
      </w:pPr>
    </w:p>
    <w:p w14:paraId="6337C9A2" w14:textId="77777777" w:rsidR="00D666FA" w:rsidRPr="009F6ADF" w:rsidRDefault="00D666FA" w:rsidP="00D666FA">
      <w:pPr>
        <w:spacing w:after="160" w:line="276" w:lineRule="auto"/>
        <w:jc w:val="both"/>
        <w:rPr>
          <w:b/>
          <w:kern w:val="2"/>
          <w:sz w:val="24"/>
          <w:szCs w:val="24"/>
          <w:lang w:val="hr-HR"/>
        </w:rPr>
      </w:pPr>
      <w:r w:rsidRPr="009F6ADF">
        <w:rPr>
          <w:b/>
          <w:kern w:val="2"/>
          <w:sz w:val="24"/>
          <w:szCs w:val="24"/>
          <w:lang w:val="hr-HR"/>
        </w:rPr>
        <w:t>XI. UVJETI ZA USTUPANJE PRAVA KORIŠTENJA GROBNOG MJESTA TREĆIM OSOBAMA</w:t>
      </w:r>
    </w:p>
    <w:p w14:paraId="6E3F3160" w14:textId="77777777" w:rsidR="00D666FA" w:rsidRPr="00E024BA" w:rsidRDefault="00D666FA" w:rsidP="00E024BA">
      <w:pPr>
        <w:spacing w:line="276" w:lineRule="auto"/>
        <w:jc w:val="center"/>
        <w:rPr>
          <w:b/>
          <w:bCs/>
          <w:kern w:val="2"/>
          <w:sz w:val="24"/>
          <w:szCs w:val="24"/>
          <w:lang w:val="hr-HR"/>
        </w:rPr>
      </w:pPr>
      <w:r w:rsidRPr="00E024BA">
        <w:rPr>
          <w:b/>
          <w:bCs/>
          <w:kern w:val="2"/>
          <w:sz w:val="24"/>
          <w:szCs w:val="24"/>
          <w:lang w:val="hr-HR"/>
        </w:rPr>
        <w:t>Članak 30.</w:t>
      </w:r>
    </w:p>
    <w:p w14:paraId="095634CD" w14:textId="77777777" w:rsidR="00D666FA" w:rsidRPr="009F6ADF" w:rsidRDefault="00D666FA" w:rsidP="00D666FA">
      <w:pPr>
        <w:autoSpaceDE w:val="0"/>
        <w:autoSpaceDN w:val="0"/>
        <w:adjustRightInd w:val="0"/>
        <w:spacing w:after="18" w:line="276" w:lineRule="auto"/>
        <w:jc w:val="both"/>
        <w:rPr>
          <w:color w:val="000000"/>
          <w:sz w:val="24"/>
          <w:szCs w:val="24"/>
          <w:lang w:val="hr-HR"/>
        </w:rPr>
      </w:pPr>
      <w:r w:rsidRPr="009F6ADF">
        <w:rPr>
          <w:kern w:val="2"/>
          <w:sz w:val="24"/>
          <w:szCs w:val="24"/>
          <w:lang w:val="hr-HR"/>
        </w:rPr>
        <w:t>1)</w:t>
      </w:r>
      <w:r w:rsidRPr="009F6ADF">
        <w:rPr>
          <w:b/>
          <w:kern w:val="2"/>
          <w:sz w:val="24"/>
          <w:szCs w:val="24"/>
          <w:lang w:val="hr-HR"/>
        </w:rPr>
        <w:t xml:space="preserve"> </w:t>
      </w:r>
      <w:r w:rsidRPr="009F6ADF">
        <w:rPr>
          <w:color w:val="000000"/>
          <w:sz w:val="24"/>
          <w:szCs w:val="24"/>
          <w:lang w:val="hr-HR"/>
        </w:rPr>
        <w:t xml:space="preserve">Korisnik grobnog mjesta može trećoj osobi ugovorom ustupiti pravo korištenja grobnog mjesta na neodređeno vrijeme. </w:t>
      </w:r>
    </w:p>
    <w:p w14:paraId="4B3458F0" w14:textId="77777777" w:rsidR="00D666FA" w:rsidRPr="009F6ADF" w:rsidRDefault="00D666FA" w:rsidP="00D666FA">
      <w:pPr>
        <w:autoSpaceDE w:val="0"/>
        <w:autoSpaceDN w:val="0"/>
        <w:adjustRightInd w:val="0"/>
        <w:spacing w:after="18" w:line="276" w:lineRule="auto"/>
        <w:jc w:val="both"/>
        <w:rPr>
          <w:color w:val="000000"/>
          <w:sz w:val="24"/>
          <w:szCs w:val="24"/>
          <w:lang w:val="hr-HR"/>
        </w:rPr>
      </w:pPr>
      <w:r w:rsidRPr="009F6ADF">
        <w:rPr>
          <w:color w:val="000000"/>
          <w:sz w:val="24"/>
          <w:szCs w:val="24"/>
          <w:lang w:val="hr-HR"/>
        </w:rPr>
        <w:t xml:space="preserve">2) Pravni posao iz prethodnog stavka ovog članka mora biti sklopljen u pisanom obliku, uz obveznu ovjeru potpisa od strane javnog bilježnika. </w:t>
      </w:r>
    </w:p>
    <w:p w14:paraId="3244DF6E" w14:textId="77777777" w:rsidR="00D666FA" w:rsidRPr="009F6ADF" w:rsidRDefault="00D666FA" w:rsidP="00D666FA">
      <w:pPr>
        <w:spacing w:line="276" w:lineRule="auto"/>
        <w:jc w:val="both"/>
        <w:rPr>
          <w:kern w:val="2"/>
          <w:sz w:val="24"/>
          <w:szCs w:val="24"/>
          <w:lang w:val="hr-HR"/>
        </w:rPr>
      </w:pPr>
      <w:r w:rsidRPr="009F6ADF">
        <w:rPr>
          <w:color w:val="000000"/>
          <w:sz w:val="24"/>
          <w:szCs w:val="24"/>
          <w:lang w:val="hr-HR"/>
        </w:rPr>
        <w:t>3) Protiv rješenja iz ovog članka, korisnik i zainteresirana osoba kojoj je donesenim rješenjem povrijeđen pravni interes, može izjaviti</w:t>
      </w:r>
      <w:r w:rsidRPr="009F6ADF">
        <w:rPr>
          <w:kern w:val="2"/>
          <w:sz w:val="24"/>
          <w:szCs w:val="24"/>
          <w:lang w:val="hr-HR"/>
        </w:rPr>
        <w:t xml:space="preserve"> žalbu nadležnom Upravnom odjelu. </w:t>
      </w:r>
    </w:p>
    <w:p w14:paraId="173C5C8D" w14:textId="77777777" w:rsidR="00D666FA" w:rsidRPr="009F6ADF" w:rsidRDefault="00D666FA" w:rsidP="00D666FA">
      <w:pPr>
        <w:autoSpaceDE w:val="0"/>
        <w:autoSpaceDN w:val="0"/>
        <w:adjustRightInd w:val="0"/>
        <w:spacing w:after="18" w:line="276" w:lineRule="auto"/>
        <w:jc w:val="both"/>
        <w:rPr>
          <w:color w:val="000000"/>
          <w:sz w:val="24"/>
          <w:szCs w:val="24"/>
          <w:lang w:val="hr-HR"/>
        </w:rPr>
      </w:pPr>
      <w:r w:rsidRPr="009F6ADF">
        <w:rPr>
          <w:color w:val="000000"/>
          <w:sz w:val="24"/>
          <w:szCs w:val="24"/>
          <w:lang w:val="hr-HR"/>
        </w:rPr>
        <w:t xml:space="preserve">4) Ako ima više korisnika grobnog mjesta, a ne radi se o ustupanju korištenja među korisnicima, za ustupanje prava korištenja grobnog mjesta na neodređeno vrijeme potrebna je suglasnost svih korisnika. </w:t>
      </w:r>
    </w:p>
    <w:p w14:paraId="01B73BAF" w14:textId="77777777" w:rsidR="00D666FA" w:rsidRPr="009F6ADF" w:rsidRDefault="00D666FA" w:rsidP="00D666FA">
      <w:pPr>
        <w:autoSpaceDE w:val="0"/>
        <w:autoSpaceDN w:val="0"/>
        <w:adjustRightInd w:val="0"/>
        <w:spacing w:after="18" w:line="276" w:lineRule="auto"/>
        <w:jc w:val="both"/>
        <w:rPr>
          <w:color w:val="000000"/>
          <w:sz w:val="24"/>
          <w:szCs w:val="24"/>
          <w:lang w:val="hr-HR"/>
        </w:rPr>
      </w:pPr>
      <w:r w:rsidRPr="009F6ADF">
        <w:rPr>
          <w:color w:val="000000"/>
          <w:sz w:val="24"/>
          <w:szCs w:val="24"/>
          <w:lang w:val="hr-HR"/>
        </w:rPr>
        <w:t xml:space="preserve">5) Ugovorom iz prethodnog stavka stranke moraju svoje međusobne odnose jasno urediti kako bi se otklonila svaka dvojba glede prava na pokop umrlih, naročito ako se ustupa samo dio grobnog mjesta koji u ugovoru mora biti prostorno jasno definiran. </w:t>
      </w:r>
    </w:p>
    <w:p w14:paraId="6D794D5D" w14:textId="77777777" w:rsidR="00D666FA" w:rsidRPr="009F6ADF" w:rsidRDefault="00D666FA" w:rsidP="00D666FA">
      <w:pPr>
        <w:autoSpaceDE w:val="0"/>
        <w:autoSpaceDN w:val="0"/>
        <w:adjustRightInd w:val="0"/>
        <w:spacing w:after="18" w:line="276" w:lineRule="auto"/>
        <w:jc w:val="both"/>
        <w:rPr>
          <w:color w:val="000000"/>
          <w:sz w:val="24"/>
          <w:szCs w:val="24"/>
          <w:lang w:val="hr-HR"/>
        </w:rPr>
      </w:pPr>
      <w:r w:rsidRPr="009F6ADF">
        <w:rPr>
          <w:color w:val="000000"/>
          <w:sz w:val="24"/>
          <w:szCs w:val="24"/>
          <w:lang w:val="hr-HR"/>
        </w:rPr>
        <w:t>6) Korisnik grobnog mjesta može dopustiti trećoj osobi privremeni ukop u grobno mjesto, a kojom je prilikom dužan postupiti sukladno Izjavi o pravu ukopa.</w:t>
      </w:r>
    </w:p>
    <w:p w14:paraId="6199C9BE" w14:textId="77777777" w:rsidR="00D666FA" w:rsidRPr="009F6ADF" w:rsidRDefault="00D666FA" w:rsidP="00D666FA">
      <w:pPr>
        <w:autoSpaceDE w:val="0"/>
        <w:autoSpaceDN w:val="0"/>
        <w:adjustRightInd w:val="0"/>
        <w:spacing w:after="18" w:line="276" w:lineRule="auto"/>
        <w:jc w:val="both"/>
        <w:rPr>
          <w:color w:val="000000"/>
          <w:sz w:val="24"/>
          <w:szCs w:val="24"/>
          <w:lang w:val="hr-HR"/>
        </w:rPr>
      </w:pPr>
      <w:r w:rsidRPr="009F6ADF">
        <w:rPr>
          <w:color w:val="000000"/>
          <w:sz w:val="24"/>
          <w:szCs w:val="24"/>
          <w:lang w:val="hr-HR"/>
        </w:rPr>
        <w:t xml:space="preserve">7) Ako grobno mjesto ima više </w:t>
      </w:r>
      <w:proofErr w:type="spellStart"/>
      <w:r w:rsidRPr="009F6ADF">
        <w:rPr>
          <w:color w:val="000000"/>
          <w:sz w:val="24"/>
          <w:szCs w:val="24"/>
          <w:lang w:val="hr-HR"/>
        </w:rPr>
        <w:t>sukorisnika</w:t>
      </w:r>
      <w:proofErr w:type="spellEnd"/>
      <w:r w:rsidRPr="009F6ADF">
        <w:rPr>
          <w:color w:val="000000"/>
          <w:sz w:val="24"/>
          <w:szCs w:val="24"/>
          <w:lang w:val="hr-HR"/>
        </w:rPr>
        <w:t xml:space="preserve">, svaki korisnik može raspolagati grobnim mjestom samo uz pismenu suglasnost ostalih korisnika. </w:t>
      </w:r>
    </w:p>
    <w:p w14:paraId="63DD7096" w14:textId="77777777" w:rsidR="00D666FA" w:rsidRPr="009F6ADF" w:rsidRDefault="00D666FA" w:rsidP="00D666FA">
      <w:pPr>
        <w:autoSpaceDE w:val="0"/>
        <w:autoSpaceDN w:val="0"/>
        <w:adjustRightInd w:val="0"/>
        <w:spacing w:after="18" w:line="276" w:lineRule="auto"/>
        <w:jc w:val="both"/>
        <w:rPr>
          <w:color w:val="000000"/>
          <w:sz w:val="24"/>
          <w:szCs w:val="24"/>
          <w:lang w:val="hr-HR"/>
        </w:rPr>
      </w:pPr>
      <w:r w:rsidRPr="009F6ADF">
        <w:rPr>
          <w:color w:val="000000"/>
          <w:sz w:val="24"/>
          <w:szCs w:val="24"/>
          <w:lang w:val="hr-HR"/>
        </w:rPr>
        <w:t xml:space="preserve">8) Primjerak ugovora sklopljenog u smislu odredbi ovog članka, ovjerenog kod javnog bilježnika (ovjera potpisa) obvezno se dostavlja Upravitelju groblja radi upisa nastalih promjena u grobni očevidnik. </w:t>
      </w:r>
    </w:p>
    <w:p w14:paraId="41352048" w14:textId="77777777" w:rsidR="00D666FA" w:rsidRPr="009F6ADF" w:rsidRDefault="00D666FA" w:rsidP="00D666FA">
      <w:pPr>
        <w:autoSpaceDE w:val="0"/>
        <w:autoSpaceDN w:val="0"/>
        <w:adjustRightInd w:val="0"/>
        <w:spacing w:after="18" w:line="276" w:lineRule="auto"/>
        <w:jc w:val="both"/>
        <w:rPr>
          <w:color w:val="000000"/>
          <w:sz w:val="24"/>
          <w:szCs w:val="24"/>
          <w:lang w:val="hr-HR"/>
        </w:rPr>
      </w:pPr>
      <w:r w:rsidRPr="009F6ADF">
        <w:rPr>
          <w:color w:val="000000"/>
          <w:sz w:val="24"/>
          <w:szCs w:val="24"/>
          <w:lang w:val="hr-HR"/>
        </w:rPr>
        <w:t xml:space="preserve">9) Prijenos privremeno ukopanog pokojnika u grobno mjesto za konačni ukop, može se obaviti samo uz odobrenje korisnika ili svih korisnika grobnog mjesta za konačni ukop. </w:t>
      </w:r>
    </w:p>
    <w:p w14:paraId="2E243250" w14:textId="77777777" w:rsidR="00D666FA" w:rsidRPr="009F6ADF" w:rsidRDefault="00D666FA" w:rsidP="00D666FA">
      <w:pPr>
        <w:autoSpaceDE w:val="0"/>
        <w:autoSpaceDN w:val="0"/>
        <w:adjustRightInd w:val="0"/>
        <w:spacing w:line="276" w:lineRule="auto"/>
        <w:jc w:val="both"/>
        <w:rPr>
          <w:color w:val="000000"/>
          <w:sz w:val="24"/>
          <w:szCs w:val="24"/>
          <w:lang w:val="hr-HR"/>
        </w:rPr>
      </w:pPr>
      <w:r w:rsidRPr="009F6ADF">
        <w:rPr>
          <w:color w:val="000000"/>
          <w:sz w:val="24"/>
          <w:szCs w:val="24"/>
          <w:lang w:val="hr-HR"/>
        </w:rPr>
        <w:lastRenderedPageBreak/>
        <w:t xml:space="preserve">10) Za privremeni ukop osoba koje se u smislu ove odluke ne smatraju članovima obitelji korisnika potrebna je suglasnost svih korisnika. </w:t>
      </w:r>
    </w:p>
    <w:p w14:paraId="3DAAFDD4" w14:textId="77777777" w:rsidR="00D666FA" w:rsidRPr="009F6ADF" w:rsidRDefault="00D666FA" w:rsidP="00D666FA">
      <w:pPr>
        <w:spacing w:line="276" w:lineRule="auto"/>
        <w:jc w:val="both"/>
        <w:rPr>
          <w:b/>
          <w:kern w:val="2"/>
          <w:sz w:val="24"/>
          <w:szCs w:val="24"/>
          <w:lang w:val="hr-HR"/>
        </w:rPr>
      </w:pPr>
    </w:p>
    <w:p w14:paraId="63D894E4" w14:textId="77777777" w:rsidR="00D666FA" w:rsidRPr="009F6ADF" w:rsidRDefault="00D666FA" w:rsidP="00D666FA">
      <w:pPr>
        <w:spacing w:after="160" w:line="276" w:lineRule="auto"/>
        <w:jc w:val="both"/>
        <w:rPr>
          <w:b/>
          <w:kern w:val="2"/>
          <w:sz w:val="24"/>
          <w:szCs w:val="24"/>
          <w:lang w:val="hr-HR"/>
        </w:rPr>
      </w:pPr>
      <w:r w:rsidRPr="009F6ADF">
        <w:rPr>
          <w:b/>
          <w:kern w:val="2"/>
          <w:sz w:val="24"/>
          <w:szCs w:val="24"/>
          <w:lang w:val="hr-HR"/>
        </w:rPr>
        <w:t>XII. MOGUĆNOST DA POJEDINI DIJELOVI GROBLJA SLUŽE ZA UKOPE ČLANOVA POJEDINIH VJERSKIH ZAJEDNICA TE MOGUĆNOST DA SE NA TIM DIJELOVIMA GROBLJA UKOP OBAVLJA UZ PRETHODNU SUGLASNOST PREDSTAVNIKA TIH VJERSKIH ZAJEDNICA</w:t>
      </w:r>
    </w:p>
    <w:p w14:paraId="06D4D7BB" w14:textId="77777777" w:rsidR="00D666FA" w:rsidRPr="00E024BA" w:rsidRDefault="00D666FA" w:rsidP="00E024BA">
      <w:pPr>
        <w:spacing w:line="276" w:lineRule="auto"/>
        <w:jc w:val="center"/>
        <w:rPr>
          <w:b/>
          <w:bCs/>
          <w:kern w:val="2"/>
          <w:sz w:val="24"/>
          <w:szCs w:val="24"/>
          <w:lang w:val="hr-HR"/>
        </w:rPr>
      </w:pPr>
      <w:r w:rsidRPr="00E024BA">
        <w:rPr>
          <w:b/>
          <w:bCs/>
          <w:kern w:val="2"/>
          <w:sz w:val="24"/>
          <w:szCs w:val="24"/>
          <w:lang w:val="hr-HR"/>
        </w:rPr>
        <w:t>Članak 31.</w:t>
      </w:r>
    </w:p>
    <w:p w14:paraId="2E64DFCD" w14:textId="77777777" w:rsidR="00D666FA" w:rsidRPr="009F6ADF" w:rsidRDefault="00D666FA" w:rsidP="00D666FA">
      <w:pPr>
        <w:tabs>
          <w:tab w:val="left" w:pos="225"/>
        </w:tabs>
        <w:spacing w:after="160" w:line="276" w:lineRule="auto"/>
        <w:jc w:val="both"/>
        <w:rPr>
          <w:kern w:val="2"/>
          <w:sz w:val="24"/>
          <w:szCs w:val="24"/>
          <w:lang w:val="hr-HR"/>
        </w:rPr>
      </w:pPr>
      <w:r w:rsidRPr="009F6ADF">
        <w:rPr>
          <w:kern w:val="2"/>
          <w:sz w:val="24"/>
          <w:szCs w:val="24"/>
          <w:lang w:val="hr-HR"/>
        </w:rPr>
        <w:t xml:space="preserve">1) Upravitelj groblja provodi odluku predstavničkog tijela jedinice lokalne samouprave o mogućnosti da pojedini dijelovi groblja služe za ukope članova pojedinih vjerskih zajednica. </w:t>
      </w:r>
    </w:p>
    <w:p w14:paraId="6EEA7E28" w14:textId="77777777" w:rsidR="00D666FA" w:rsidRPr="009F6ADF" w:rsidRDefault="00D666FA" w:rsidP="00D666FA">
      <w:pPr>
        <w:tabs>
          <w:tab w:val="left" w:pos="225"/>
        </w:tabs>
        <w:spacing w:after="160" w:line="276" w:lineRule="auto"/>
        <w:jc w:val="both"/>
        <w:rPr>
          <w:kern w:val="2"/>
          <w:sz w:val="24"/>
          <w:szCs w:val="24"/>
          <w:lang w:val="hr-HR"/>
        </w:rPr>
      </w:pPr>
      <w:r w:rsidRPr="009F6ADF">
        <w:rPr>
          <w:b/>
          <w:kern w:val="2"/>
          <w:sz w:val="24"/>
          <w:szCs w:val="24"/>
          <w:lang w:val="hr-HR"/>
        </w:rPr>
        <w:t>XIII. MOGUĆNOST DA DIO GROBLJA USTUPI DRUGOJ JEDINICI LOKALNE SAMOUPRAVE ILI DA SKLOPI UGOVOR O ZAJEDNIČKOM KORIŠTENJU GROBLJA S DRUGOM JEDINICOM LOKALNE SAMOUPRAVE</w:t>
      </w:r>
    </w:p>
    <w:p w14:paraId="77F2088B" w14:textId="1107ACAD" w:rsidR="00D666FA" w:rsidRPr="00E024BA" w:rsidRDefault="00D666FA" w:rsidP="00E024BA">
      <w:pPr>
        <w:shd w:val="clear" w:color="auto" w:fill="FFFFFF"/>
        <w:spacing w:line="276" w:lineRule="auto"/>
        <w:jc w:val="center"/>
        <w:textAlignment w:val="baseline"/>
        <w:rPr>
          <w:b/>
          <w:bCs/>
          <w:sz w:val="24"/>
          <w:szCs w:val="24"/>
          <w:lang w:val="hr-HR"/>
        </w:rPr>
      </w:pPr>
      <w:r w:rsidRPr="00E024BA">
        <w:rPr>
          <w:b/>
          <w:bCs/>
          <w:sz w:val="24"/>
          <w:szCs w:val="24"/>
          <w:lang w:val="hr-HR"/>
        </w:rPr>
        <w:t>Članak 32.</w:t>
      </w:r>
    </w:p>
    <w:p w14:paraId="1B3EB762" w14:textId="77777777" w:rsidR="00D666FA" w:rsidRPr="009F6ADF" w:rsidRDefault="00D666FA" w:rsidP="00D666FA">
      <w:pPr>
        <w:shd w:val="clear" w:color="auto" w:fill="FFFFFF"/>
        <w:spacing w:line="276" w:lineRule="auto"/>
        <w:jc w:val="both"/>
        <w:textAlignment w:val="baseline"/>
        <w:rPr>
          <w:sz w:val="24"/>
          <w:szCs w:val="24"/>
          <w:lang w:val="hr-HR"/>
        </w:rPr>
      </w:pPr>
      <w:r w:rsidRPr="009F6ADF">
        <w:rPr>
          <w:sz w:val="24"/>
          <w:szCs w:val="24"/>
          <w:lang w:val="hr-HR"/>
        </w:rPr>
        <w:t xml:space="preserve">1) Upravitelj groblja provodi odluku predstavničkog tijela jedinice lokalne samouprave o utvrđenju da dio groblja ustupi drugoj jedinici lokalne samouprave ili zaključuje Ugovor o zajedničkom korištenju groblja s drugom jedinicom lokalne samouprave. </w:t>
      </w:r>
      <w:r w:rsidRPr="009F6ADF">
        <w:rPr>
          <w:sz w:val="24"/>
          <w:szCs w:val="24"/>
          <w:lang w:val="hr-HR"/>
        </w:rPr>
        <w:tab/>
      </w:r>
    </w:p>
    <w:p w14:paraId="500DD9E1" w14:textId="77777777" w:rsidR="00D666FA" w:rsidRPr="009F6ADF" w:rsidRDefault="00D666FA" w:rsidP="00D666FA">
      <w:pPr>
        <w:shd w:val="clear" w:color="auto" w:fill="FFFFFF"/>
        <w:spacing w:line="276" w:lineRule="auto"/>
        <w:jc w:val="both"/>
        <w:textAlignment w:val="baseline"/>
        <w:rPr>
          <w:b/>
          <w:sz w:val="24"/>
          <w:szCs w:val="24"/>
          <w:lang w:val="hr-HR"/>
        </w:rPr>
      </w:pPr>
    </w:p>
    <w:p w14:paraId="633184B3" w14:textId="6E781713" w:rsidR="00D666FA" w:rsidRPr="00E024BA" w:rsidRDefault="00D666FA" w:rsidP="00E024BA">
      <w:pPr>
        <w:shd w:val="clear" w:color="auto" w:fill="FFFFFF"/>
        <w:spacing w:line="276" w:lineRule="auto"/>
        <w:jc w:val="both"/>
        <w:textAlignment w:val="baseline"/>
        <w:rPr>
          <w:b/>
          <w:sz w:val="24"/>
          <w:szCs w:val="24"/>
          <w:lang w:val="hr-HR"/>
        </w:rPr>
      </w:pPr>
      <w:r w:rsidRPr="009F6ADF">
        <w:rPr>
          <w:b/>
          <w:sz w:val="24"/>
          <w:szCs w:val="24"/>
          <w:lang w:val="hr-HR"/>
        </w:rPr>
        <w:t>XIV. MOGUĆNOST DA SE GROBNO MJESTO DODIJELI NA KORIŠTENJE BEZ OBVEZE PREMJEŠTANJA OSTATAKA TIJELA UMRLIH OSOBA U ZAJEDNIČKU GROBNICU</w:t>
      </w:r>
    </w:p>
    <w:p w14:paraId="7DBCA6A2" w14:textId="77777777" w:rsidR="00D666FA" w:rsidRPr="00E024BA" w:rsidRDefault="00D666FA" w:rsidP="00E024BA">
      <w:pPr>
        <w:spacing w:line="276" w:lineRule="auto"/>
        <w:jc w:val="center"/>
        <w:rPr>
          <w:b/>
          <w:bCs/>
          <w:kern w:val="2"/>
          <w:sz w:val="24"/>
          <w:szCs w:val="24"/>
          <w:lang w:val="hr-HR"/>
        </w:rPr>
      </w:pPr>
      <w:r w:rsidRPr="00E024BA">
        <w:rPr>
          <w:b/>
          <w:bCs/>
          <w:kern w:val="2"/>
          <w:sz w:val="24"/>
          <w:szCs w:val="24"/>
          <w:lang w:val="hr-HR"/>
        </w:rPr>
        <w:t>Članak 33.</w:t>
      </w:r>
    </w:p>
    <w:p w14:paraId="49518C5D" w14:textId="77777777" w:rsidR="00D666FA" w:rsidRPr="009F6ADF" w:rsidRDefault="00D666FA" w:rsidP="00D666FA">
      <w:pPr>
        <w:tabs>
          <w:tab w:val="left" w:pos="705"/>
        </w:tabs>
        <w:spacing w:after="160" w:line="276" w:lineRule="auto"/>
        <w:jc w:val="both"/>
        <w:rPr>
          <w:color w:val="FF0000"/>
          <w:kern w:val="2"/>
          <w:sz w:val="24"/>
          <w:szCs w:val="24"/>
          <w:lang w:val="hr-HR"/>
        </w:rPr>
      </w:pPr>
      <w:r w:rsidRPr="009F6ADF">
        <w:rPr>
          <w:kern w:val="2"/>
          <w:sz w:val="24"/>
          <w:szCs w:val="24"/>
          <w:lang w:val="hr-HR"/>
        </w:rPr>
        <w:t>1) Upravitelj groblja odlučuje o mogućnosti dodjele grobnog mjesta na korištenje bez obveze premještanja ostataka tijela umrlih osoba u zajedničku grobnicu.</w:t>
      </w:r>
    </w:p>
    <w:p w14:paraId="257ACF6C" w14:textId="0AACACFF" w:rsidR="00D666FA" w:rsidRPr="009F6ADF" w:rsidRDefault="00D666FA" w:rsidP="00D666FA">
      <w:pPr>
        <w:shd w:val="clear" w:color="auto" w:fill="FFFFFF"/>
        <w:spacing w:line="276" w:lineRule="auto"/>
        <w:jc w:val="both"/>
        <w:textAlignment w:val="baseline"/>
        <w:rPr>
          <w:b/>
          <w:sz w:val="24"/>
          <w:szCs w:val="24"/>
          <w:lang w:val="hr-HR"/>
        </w:rPr>
      </w:pPr>
      <w:r w:rsidRPr="009F6ADF">
        <w:rPr>
          <w:b/>
          <w:kern w:val="2"/>
          <w:sz w:val="24"/>
          <w:szCs w:val="24"/>
          <w:lang w:val="hr-HR"/>
        </w:rPr>
        <w:t xml:space="preserve">XV. </w:t>
      </w:r>
      <w:r w:rsidRPr="009F6ADF">
        <w:rPr>
          <w:b/>
          <w:sz w:val="24"/>
          <w:szCs w:val="24"/>
          <w:lang w:val="hr-HR"/>
        </w:rPr>
        <w:t>PRAVILA ZA ODREĐIVANJE NAKNADE ZA STJECANJE OPREME I UREĐAJA KOJI SE NALAZE NA GROBNOM MJESTU BEZ KORISNIKA GROBNOG MJESTA</w:t>
      </w:r>
    </w:p>
    <w:p w14:paraId="4A125A87" w14:textId="3E4C2823" w:rsidR="00D666FA" w:rsidRPr="00E024BA" w:rsidRDefault="00D666FA" w:rsidP="00E024BA">
      <w:pPr>
        <w:autoSpaceDE w:val="0"/>
        <w:autoSpaceDN w:val="0"/>
        <w:adjustRightInd w:val="0"/>
        <w:spacing w:line="276" w:lineRule="auto"/>
        <w:jc w:val="center"/>
        <w:rPr>
          <w:b/>
          <w:bCs/>
          <w:color w:val="000000"/>
          <w:sz w:val="24"/>
          <w:szCs w:val="24"/>
          <w:lang w:val="hr-HR"/>
        </w:rPr>
      </w:pPr>
      <w:r w:rsidRPr="00E024BA">
        <w:rPr>
          <w:b/>
          <w:bCs/>
          <w:color w:val="000000"/>
          <w:sz w:val="24"/>
          <w:szCs w:val="24"/>
          <w:lang w:val="hr-HR"/>
        </w:rPr>
        <w:t>Članak 34.</w:t>
      </w:r>
    </w:p>
    <w:p w14:paraId="3D27C130" w14:textId="77777777" w:rsidR="00D666FA" w:rsidRPr="009F6ADF" w:rsidRDefault="00D666FA" w:rsidP="00D666FA">
      <w:pPr>
        <w:autoSpaceDE w:val="0"/>
        <w:autoSpaceDN w:val="0"/>
        <w:adjustRightInd w:val="0"/>
        <w:spacing w:line="276" w:lineRule="auto"/>
        <w:jc w:val="both"/>
        <w:rPr>
          <w:color w:val="000000"/>
          <w:sz w:val="24"/>
          <w:szCs w:val="24"/>
          <w:lang w:val="hr-HR"/>
        </w:rPr>
      </w:pPr>
      <w:r w:rsidRPr="009F6ADF">
        <w:rPr>
          <w:color w:val="000000"/>
          <w:sz w:val="24"/>
          <w:szCs w:val="24"/>
          <w:lang w:val="hr-HR"/>
        </w:rPr>
        <w:t>1) Prijašnji korisnik grobnog mjesta za koje se prema članku 11. ove Odluke smatra da je grobno mjesto bez korisnika može raspolagati izgrađenom opremom i uređajima grobnog mjesta prije dodjele grobnog mjesta novom korisniku grobnog mjesta, a nakon što plati dužni iznos grobne naknade sa zakonskim zateznim kamatama, u protivnom smatrat će se da se radi o napuštenoj imovini kojom upravitelj groblja može slobodno raspolagati.</w:t>
      </w:r>
    </w:p>
    <w:p w14:paraId="392B279A" w14:textId="77777777" w:rsidR="00D666FA" w:rsidRPr="009F6ADF" w:rsidRDefault="00D666FA" w:rsidP="00D666FA">
      <w:pPr>
        <w:shd w:val="clear" w:color="auto" w:fill="FFFFFF"/>
        <w:spacing w:line="276" w:lineRule="auto"/>
        <w:jc w:val="both"/>
        <w:textAlignment w:val="baseline"/>
        <w:rPr>
          <w:sz w:val="24"/>
          <w:szCs w:val="24"/>
          <w:lang w:val="hr-HR"/>
        </w:rPr>
      </w:pPr>
    </w:p>
    <w:p w14:paraId="24F2DE9B" w14:textId="3B821C37" w:rsidR="00D666FA" w:rsidRPr="009F6ADF" w:rsidRDefault="00D666FA" w:rsidP="00D666FA">
      <w:pPr>
        <w:shd w:val="clear" w:color="auto" w:fill="FFFFFF"/>
        <w:spacing w:line="276" w:lineRule="auto"/>
        <w:textAlignment w:val="baseline"/>
        <w:rPr>
          <w:b/>
          <w:sz w:val="24"/>
          <w:szCs w:val="24"/>
          <w:lang w:val="hr-HR"/>
        </w:rPr>
      </w:pPr>
      <w:r w:rsidRPr="009F6ADF">
        <w:rPr>
          <w:b/>
          <w:sz w:val="24"/>
          <w:szCs w:val="24"/>
          <w:lang w:val="hr-HR"/>
        </w:rPr>
        <w:t>XVI. NADZOR</w:t>
      </w:r>
    </w:p>
    <w:p w14:paraId="427D2F58" w14:textId="1D7563CB" w:rsidR="00D666FA" w:rsidRPr="00E024BA" w:rsidRDefault="00D666FA" w:rsidP="00E024BA">
      <w:pPr>
        <w:shd w:val="clear" w:color="auto" w:fill="FFFFFF"/>
        <w:spacing w:line="276" w:lineRule="auto"/>
        <w:jc w:val="center"/>
        <w:textAlignment w:val="baseline"/>
        <w:rPr>
          <w:b/>
          <w:bCs/>
          <w:sz w:val="24"/>
          <w:szCs w:val="24"/>
          <w:lang w:val="hr-HR"/>
        </w:rPr>
      </w:pPr>
      <w:r w:rsidRPr="00E024BA">
        <w:rPr>
          <w:b/>
          <w:bCs/>
          <w:sz w:val="24"/>
          <w:szCs w:val="24"/>
          <w:lang w:val="hr-HR"/>
        </w:rPr>
        <w:t>Članak 35.</w:t>
      </w:r>
    </w:p>
    <w:p w14:paraId="578E0893" w14:textId="77777777" w:rsidR="00D666FA" w:rsidRPr="009F6ADF" w:rsidRDefault="00D666FA" w:rsidP="00D666FA">
      <w:pPr>
        <w:shd w:val="clear" w:color="auto" w:fill="FFFFFF"/>
        <w:spacing w:line="276" w:lineRule="auto"/>
        <w:jc w:val="both"/>
        <w:textAlignment w:val="baseline"/>
        <w:rPr>
          <w:sz w:val="24"/>
          <w:szCs w:val="24"/>
          <w:lang w:val="hr-HR"/>
        </w:rPr>
      </w:pPr>
      <w:r w:rsidRPr="009F6ADF">
        <w:rPr>
          <w:sz w:val="24"/>
          <w:szCs w:val="24"/>
          <w:lang w:val="hr-HR"/>
        </w:rPr>
        <w:t>1) Nadzor nad provedbom ove odluke provodi nadležno Ministarstvo, Upravitelj groblja i komunalni redari u skladu sa ovlastima koje proizlaze iz zakona kojima se uređuje održavanje komunalnog reda i odredbama Zakona o grobljima.</w:t>
      </w:r>
    </w:p>
    <w:p w14:paraId="7EEBE5C9" w14:textId="77777777" w:rsidR="00D666FA" w:rsidRPr="009F6ADF" w:rsidRDefault="00D666FA" w:rsidP="00D666FA">
      <w:pPr>
        <w:shd w:val="clear" w:color="auto" w:fill="FFFFFF"/>
        <w:spacing w:line="276" w:lineRule="auto"/>
        <w:textAlignment w:val="baseline"/>
        <w:rPr>
          <w:b/>
          <w:sz w:val="24"/>
          <w:szCs w:val="24"/>
          <w:lang w:val="hr-HR"/>
        </w:rPr>
      </w:pPr>
    </w:p>
    <w:p w14:paraId="40E82BE2" w14:textId="77777777" w:rsidR="00E024BA" w:rsidRDefault="00E024BA" w:rsidP="00D666FA">
      <w:pPr>
        <w:shd w:val="clear" w:color="auto" w:fill="FFFFFF"/>
        <w:spacing w:line="276" w:lineRule="auto"/>
        <w:textAlignment w:val="baseline"/>
        <w:rPr>
          <w:b/>
          <w:sz w:val="24"/>
          <w:szCs w:val="24"/>
          <w:lang w:val="hr-HR"/>
        </w:rPr>
      </w:pPr>
    </w:p>
    <w:p w14:paraId="5A5CAFC0" w14:textId="77777777" w:rsidR="00E024BA" w:rsidRDefault="00E024BA" w:rsidP="00D666FA">
      <w:pPr>
        <w:shd w:val="clear" w:color="auto" w:fill="FFFFFF"/>
        <w:spacing w:line="276" w:lineRule="auto"/>
        <w:textAlignment w:val="baseline"/>
        <w:rPr>
          <w:b/>
          <w:sz w:val="24"/>
          <w:szCs w:val="24"/>
          <w:lang w:val="hr-HR"/>
        </w:rPr>
      </w:pPr>
    </w:p>
    <w:p w14:paraId="3ADB4FEC" w14:textId="25E842F0" w:rsidR="00D666FA" w:rsidRPr="009F6ADF" w:rsidRDefault="00D666FA" w:rsidP="00D666FA">
      <w:pPr>
        <w:shd w:val="clear" w:color="auto" w:fill="FFFFFF"/>
        <w:spacing w:line="276" w:lineRule="auto"/>
        <w:textAlignment w:val="baseline"/>
        <w:rPr>
          <w:b/>
          <w:sz w:val="24"/>
          <w:szCs w:val="24"/>
          <w:lang w:val="hr-HR"/>
        </w:rPr>
      </w:pPr>
      <w:r w:rsidRPr="009F6ADF">
        <w:rPr>
          <w:b/>
          <w:sz w:val="24"/>
          <w:szCs w:val="24"/>
          <w:lang w:val="hr-HR"/>
        </w:rPr>
        <w:lastRenderedPageBreak/>
        <w:t>XVII. PREKRŠAJNE ODREDBE</w:t>
      </w:r>
    </w:p>
    <w:p w14:paraId="0A95ECFA" w14:textId="77777777" w:rsidR="00D666FA" w:rsidRPr="009F6ADF" w:rsidRDefault="00D666FA" w:rsidP="00D666FA">
      <w:pPr>
        <w:shd w:val="clear" w:color="auto" w:fill="FFFFFF"/>
        <w:spacing w:line="276" w:lineRule="auto"/>
        <w:textAlignment w:val="baseline"/>
        <w:rPr>
          <w:sz w:val="24"/>
          <w:szCs w:val="24"/>
          <w:lang w:val="hr-HR"/>
        </w:rPr>
      </w:pPr>
    </w:p>
    <w:p w14:paraId="7F327DCA" w14:textId="30CF4C4A" w:rsidR="00D666FA" w:rsidRPr="00E024BA" w:rsidRDefault="00D666FA" w:rsidP="00E024BA">
      <w:pPr>
        <w:autoSpaceDE w:val="0"/>
        <w:autoSpaceDN w:val="0"/>
        <w:adjustRightInd w:val="0"/>
        <w:jc w:val="center"/>
        <w:rPr>
          <w:b/>
          <w:bCs/>
          <w:color w:val="000000"/>
          <w:sz w:val="24"/>
          <w:szCs w:val="24"/>
          <w:lang w:val="hr-HR"/>
        </w:rPr>
      </w:pPr>
      <w:r w:rsidRPr="00E024BA">
        <w:rPr>
          <w:b/>
          <w:bCs/>
          <w:color w:val="000000"/>
          <w:sz w:val="24"/>
          <w:szCs w:val="24"/>
          <w:lang w:val="hr-HR"/>
        </w:rPr>
        <w:t xml:space="preserve">Članak 36.  </w:t>
      </w:r>
    </w:p>
    <w:p w14:paraId="4F10AEF6" w14:textId="77777777" w:rsidR="00D666FA" w:rsidRPr="009F6ADF" w:rsidRDefault="00D666FA" w:rsidP="00D666FA">
      <w:pPr>
        <w:autoSpaceDE w:val="0"/>
        <w:autoSpaceDN w:val="0"/>
        <w:adjustRightInd w:val="0"/>
        <w:spacing w:line="276" w:lineRule="auto"/>
        <w:rPr>
          <w:kern w:val="2"/>
          <w:sz w:val="24"/>
          <w:szCs w:val="24"/>
          <w:lang w:val="hr-HR"/>
        </w:rPr>
      </w:pPr>
      <w:r w:rsidRPr="009F6ADF">
        <w:rPr>
          <w:kern w:val="2"/>
          <w:sz w:val="24"/>
          <w:szCs w:val="24"/>
          <w:lang w:val="hr-HR"/>
        </w:rPr>
        <w:t>1) Novčanom kaznom u iznosu od 100,00 eura do 500,00 eura kaznit će se vlasnik, korisnik ili posjednik  ako postupa protivno odredbi članka 29. st. 3. ove Odluke.</w:t>
      </w:r>
    </w:p>
    <w:p w14:paraId="4E14E184" w14:textId="77777777" w:rsidR="00D666FA" w:rsidRPr="009F6ADF" w:rsidRDefault="00D666FA" w:rsidP="00D666FA">
      <w:pPr>
        <w:autoSpaceDE w:val="0"/>
        <w:autoSpaceDN w:val="0"/>
        <w:adjustRightInd w:val="0"/>
        <w:spacing w:line="276" w:lineRule="auto"/>
        <w:rPr>
          <w:kern w:val="2"/>
          <w:sz w:val="24"/>
          <w:szCs w:val="24"/>
          <w:lang w:val="hr-HR"/>
        </w:rPr>
      </w:pPr>
      <w:r w:rsidRPr="009F6ADF">
        <w:rPr>
          <w:kern w:val="2"/>
          <w:sz w:val="24"/>
          <w:szCs w:val="24"/>
          <w:lang w:val="hr-HR"/>
        </w:rPr>
        <w:t>2) Novčanom kaznom u iznosu od 500,00 eura do 5.000,00 eura kaznit će se Upravitelj groblja ako:</w:t>
      </w:r>
    </w:p>
    <w:p w14:paraId="121C701B" w14:textId="77777777" w:rsidR="00D666FA" w:rsidRPr="009F6ADF" w:rsidRDefault="00D666FA" w:rsidP="00D666FA">
      <w:pPr>
        <w:autoSpaceDE w:val="0"/>
        <w:autoSpaceDN w:val="0"/>
        <w:adjustRightInd w:val="0"/>
        <w:spacing w:line="276" w:lineRule="auto"/>
        <w:rPr>
          <w:kern w:val="2"/>
          <w:sz w:val="24"/>
          <w:szCs w:val="24"/>
          <w:lang w:val="hr-HR"/>
        </w:rPr>
      </w:pPr>
      <w:r w:rsidRPr="009F6ADF">
        <w:rPr>
          <w:kern w:val="2"/>
          <w:sz w:val="24"/>
          <w:szCs w:val="24"/>
          <w:lang w:val="hr-HR"/>
        </w:rPr>
        <w:t>- postupa protivno odredbi članka 4. stavak 1. ove Odluke,</w:t>
      </w:r>
    </w:p>
    <w:p w14:paraId="6805658B" w14:textId="77777777" w:rsidR="00D666FA" w:rsidRPr="009F6ADF" w:rsidRDefault="00D666FA" w:rsidP="00D666FA">
      <w:pPr>
        <w:autoSpaceDE w:val="0"/>
        <w:autoSpaceDN w:val="0"/>
        <w:adjustRightInd w:val="0"/>
        <w:spacing w:line="276" w:lineRule="auto"/>
        <w:rPr>
          <w:kern w:val="2"/>
          <w:sz w:val="24"/>
          <w:szCs w:val="24"/>
          <w:lang w:val="hr-HR"/>
        </w:rPr>
      </w:pPr>
      <w:r w:rsidRPr="009F6ADF">
        <w:rPr>
          <w:kern w:val="2"/>
          <w:sz w:val="24"/>
          <w:szCs w:val="24"/>
          <w:lang w:val="hr-HR"/>
        </w:rPr>
        <w:t>- postupa protivno odredbi članka 27. stavak 3. ove Odluke.</w:t>
      </w:r>
    </w:p>
    <w:p w14:paraId="32156601" w14:textId="77777777" w:rsidR="00D666FA" w:rsidRPr="009F6ADF" w:rsidRDefault="00D666FA" w:rsidP="00D666FA">
      <w:pPr>
        <w:autoSpaceDE w:val="0"/>
        <w:autoSpaceDN w:val="0"/>
        <w:adjustRightInd w:val="0"/>
        <w:spacing w:line="276" w:lineRule="auto"/>
        <w:rPr>
          <w:kern w:val="2"/>
          <w:sz w:val="24"/>
          <w:szCs w:val="24"/>
          <w:lang w:val="hr-HR"/>
        </w:rPr>
      </w:pPr>
      <w:r w:rsidRPr="009F6ADF">
        <w:rPr>
          <w:kern w:val="2"/>
          <w:sz w:val="24"/>
          <w:szCs w:val="24"/>
          <w:lang w:val="hr-HR"/>
        </w:rPr>
        <w:t>3) Novčanom kaznom u iznosu od 1.000,00 eura do 5.000,00 eura kaznit će se za prekršaj iz stavka 2. ovog članka i odgovorna osoba u pravnoj osobi (čl. 45. Zakona).</w:t>
      </w:r>
    </w:p>
    <w:p w14:paraId="79F70C67" w14:textId="77777777" w:rsidR="00D666FA" w:rsidRPr="009F6ADF" w:rsidRDefault="00D666FA" w:rsidP="00D666FA">
      <w:pPr>
        <w:autoSpaceDE w:val="0"/>
        <w:autoSpaceDN w:val="0"/>
        <w:adjustRightInd w:val="0"/>
        <w:spacing w:line="276" w:lineRule="auto"/>
        <w:rPr>
          <w:kern w:val="2"/>
          <w:sz w:val="24"/>
          <w:szCs w:val="24"/>
          <w:lang w:val="hr-HR"/>
        </w:rPr>
      </w:pPr>
      <w:r w:rsidRPr="009F6ADF">
        <w:rPr>
          <w:kern w:val="2"/>
          <w:sz w:val="24"/>
          <w:szCs w:val="24"/>
          <w:lang w:val="hr-HR"/>
        </w:rPr>
        <w:t>4) Novčane kazne iz ovog članka prekršajnim nalogom izriče tijelo lokalne samouprave u nadležnosti kojeg su komunalni poslovi.</w:t>
      </w:r>
    </w:p>
    <w:p w14:paraId="15A3B5AB" w14:textId="77777777" w:rsidR="00D666FA" w:rsidRPr="009F6ADF" w:rsidRDefault="00D666FA" w:rsidP="00D666FA">
      <w:pPr>
        <w:autoSpaceDE w:val="0"/>
        <w:autoSpaceDN w:val="0"/>
        <w:adjustRightInd w:val="0"/>
        <w:spacing w:line="276" w:lineRule="auto"/>
        <w:ind w:left="1080"/>
        <w:rPr>
          <w:kern w:val="2"/>
          <w:sz w:val="24"/>
          <w:szCs w:val="24"/>
          <w:lang w:val="hr-HR"/>
        </w:rPr>
      </w:pPr>
    </w:p>
    <w:p w14:paraId="447D2A7A" w14:textId="77777777" w:rsidR="00D666FA" w:rsidRPr="009F6ADF" w:rsidRDefault="00D666FA" w:rsidP="00D666FA">
      <w:pPr>
        <w:spacing w:line="276" w:lineRule="auto"/>
        <w:jc w:val="both"/>
        <w:rPr>
          <w:kern w:val="2"/>
          <w:sz w:val="24"/>
          <w:szCs w:val="24"/>
          <w:lang w:val="hr-HR"/>
        </w:rPr>
      </w:pPr>
      <w:r w:rsidRPr="009F6ADF">
        <w:rPr>
          <w:b/>
          <w:kern w:val="2"/>
          <w:sz w:val="24"/>
          <w:szCs w:val="24"/>
          <w:lang w:val="hr-HR"/>
        </w:rPr>
        <w:t>XVIII. PRIJELAZNE I ZAVRŠNE ODREDBE</w:t>
      </w:r>
    </w:p>
    <w:p w14:paraId="10D35D7E" w14:textId="77777777" w:rsidR="00D666FA" w:rsidRPr="009F6ADF" w:rsidRDefault="00D666FA" w:rsidP="00D666FA">
      <w:pPr>
        <w:widowControl w:val="0"/>
        <w:tabs>
          <w:tab w:val="left" w:pos="284"/>
        </w:tabs>
        <w:autoSpaceDE w:val="0"/>
        <w:autoSpaceDN w:val="0"/>
        <w:adjustRightInd w:val="0"/>
        <w:spacing w:line="276" w:lineRule="auto"/>
        <w:ind w:left="708"/>
        <w:jc w:val="both"/>
        <w:rPr>
          <w:b/>
          <w:sz w:val="24"/>
          <w:szCs w:val="24"/>
          <w:lang w:val="hr-HR"/>
        </w:rPr>
      </w:pPr>
    </w:p>
    <w:p w14:paraId="17B67614" w14:textId="77777777" w:rsidR="00D666FA" w:rsidRPr="00E024BA" w:rsidRDefault="00D666FA" w:rsidP="00E024BA">
      <w:pPr>
        <w:spacing w:line="276" w:lineRule="auto"/>
        <w:jc w:val="center"/>
        <w:rPr>
          <w:b/>
          <w:bCs/>
          <w:kern w:val="2"/>
          <w:sz w:val="24"/>
          <w:szCs w:val="24"/>
          <w:lang w:val="hr-HR"/>
        </w:rPr>
      </w:pPr>
      <w:r w:rsidRPr="00E024BA">
        <w:rPr>
          <w:b/>
          <w:bCs/>
          <w:kern w:val="2"/>
          <w:sz w:val="24"/>
          <w:szCs w:val="24"/>
          <w:lang w:val="hr-HR"/>
        </w:rPr>
        <w:t>Članak 37.</w:t>
      </w:r>
    </w:p>
    <w:p w14:paraId="4DDCA5CC" w14:textId="77777777" w:rsidR="00D666FA" w:rsidRPr="009F6ADF" w:rsidRDefault="00D666FA" w:rsidP="00D666FA">
      <w:pPr>
        <w:spacing w:line="276" w:lineRule="auto"/>
        <w:jc w:val="both"/>
        <w:rPr>
          <w:sz w:val="24"/>
          <w:szCs w:val="24"/>
          <w:lang w:val="hr-HR"/>
        </w:rPr>
      </w:pPr>
      <w:r w:rsidRPr="009F6ADF">
        <w:rPr>
          <w:sz w:val="24"/>
          <w:szCs w:val="24"/>
          <w:lang w:val="hr-HR"/>
        </w:rPr>
        <w:t xml:space="preserve">1) Postupci započeti po odredbama Odluke o upravljanju grobljima („Službeni glasnik Grada Poreča - </w:t>
      </w:r>
      <w:proofErr w:type="spellStart"/>
      <w:r w:rsidRPr="009F6ADF">
        <w:rPr>
          <w:sz w:val="24"/>
          <w:szCs w:val="24"/>
          <w:lang w:val="hr-HR"/>
        </w:rPr>
        <w:t>Parenzoˮ</w:t>
      </w:r>
      <w:proofErr w:type="spellEnd"/>
      <w:r w:rsidRPr="009F6ADF">
        <w:rPr>
          <w:sz w:val="24"/>
          <w:szCs w:val="24"/>
          <w:lang w:val="hr-HR"/>
        </w:rPr>
        <w:t xml:space="preserve"> broj 06/00 i 11/09) dovršit će se prema odredbama Odluke koja je bila na snazi u vrijeme kada je postupak započet.</w:t>
      </w:r>
    </w:p>
    <w:p w14:paraId="24D1565B" w14:textId="77777777" w:rsidR="00D666FA" w:rsidRPr="009F6ADF" w:rsidRDefault="00D666FA" w:rsidP="00D666FA">
      <w:pPr>
        <w:spacing w:line="276" w:lineRule="auto"/>
        <w:jc w:val="both"/>
        <w:rPr>
          <w:sz w:val="24"/>
          <w:szCs w:val="24"/>
          <w:lang w:val="hr-HR"/>
        </w:rPr>
      </w:pPr>
    </w:p>
    <w:p w14:paraId="0DEAB355" w14:textId="77777777" w:rsidR="00D666FA" w:rsidRPr="00B315DA" w:rsidRDefault="00D666FA" w:rsidP="00B315DA">
      <w:pPr>
        <w:spacing w:line="276" w:lineRule="auto"/>
        <w:jc w:val="center"/>
        <w:rPr>
          <w:b/>
          <w:bCs/>
          <w:kern w:val="2"/>
          <w:sz w:val="24"/>
          <w:szCs w:val="24"/>
          <w:lang w:val="hr-HR"/>
        </w:rPr>
      </w:pPr>
      <w:r w:rsidRPr="00B315DA">
        <w:rPr>
          <w:b/>
          <w:bCs/>
          <w:kern w:val="2"/>
          <w:sz w:val="24"/>
          <w:szCs w:val="24"/>
          <w:lang w:val="hr-HR"/>
        </w:rPr>
        <w:t>Članak 38.</w:t>
      </w:r>
    </w:p>
    <w:p w14:paraId="7FEE8849" w14:textId="77777777" w:rsidR="00D666FA" w:rsidRPr="009F6ADF" w:rsidRDefault="00D666FA" w:rsidP="00D666FA">
      <w:pPr>
        <w:spacing w:line="276" w:lineRule="auto"/>
        <w:jc w:val="both"/>
        <w:rPr>
          <w:kern w:val="2"/>
          <w:sz w:val="24"/>
          <w:szCs w:val="24"/>
          <w:lang w:val="hr-HR"/>
        </w:rPr>
      </w:pPr>
      <w:r w:rsidRPr="009F6ADF">
        <w:rPr>
          <w:kern w:val="2"/>
          <w:sz w:val="24"/>
          <w:szCs w:val="24"/>
          <w:lang w:val="hr-HR"/>
        </w:rPr>
        <w:t xml:space="preserve">1) Danom stupanja na snagu ove Odluke prestaje važiti Odluka o upravljanju grobljima („Službeni glasnik Grada Poreča - </w:t>
      </w:r>
      <w:proofErr w:type="spellStart"/>
      <w:r w:rsidRPr="009F6ADF">
        <w:rPr>
          <w:kern w:val="2"/>
          <w:sz w:val="24"/>
          <w:szCs w:val="24"/>
          <w:lang w:val="hr-HR"/>
        </w:rPr>
        <w:t>Parenzoˮ</w:t>
      </w:r>
      <w:proofErr w:type="spellEnd"/>
      <w:r w:rsidRPr="009F6ADF">
        <w:rPr>
          <w:kern w:val="2"/>
          <w:sz w:val="24"/>
          <w:szCs w:val="24"/>
          <w:lang w:val="hr-HR"/>
        </w:rPr>
        <w:t xml:space="preserve"> broj 06/00 i 11/09 ).</w:t>
      </w:r>
    </w:p>
    <w:p w14:paraId="7CEF5280" w14:textId="77777777" w:rsidR="00D666FA" w:rsidRPr="009F6ADF" w:rsidRDefault="00D666FA" w:rsidP="00D666FA">
      <w:pPr>
        <w:spacing w:line="276" w:lineRule="auto"/>
        <w:jc w:val="both"/>
        <w:rPr>
          <w:kern w:val="2"/>
          <w:sz w:val="24"/>
          <w:szCs w:val="24"/>
          <w:lang w:val="hr-HR"/>
        </w:rPr>
      </w:pPr>
    </w:p>
    <w:p w14:paraId="043CED9E" w14:textId="77777777" w:rsidR="00D666FA" w:rsidRPr="00B315DA" w:rsidRDefault="00D666FA" w:rsidP="00B315DA">
      <w:pPr>
        <w:spacing w:line="276" w:lineRule="auto"/>
        <w:jc w:val="center"/>
        <w:rPr>
          <w:b/>
          <w:bCs/>
          <w:kern w:val="2"/>
          <w:sz w:val="24"/>
          <w:szCs w:val="24"/>
          <w:lang w:val="hr-HR"/>
        </w:rPr>
      </w:pPr>
      <w:r w:rsidRPr="00B315DA">
        <w:rPr>
          <w:b/>
          <w:bCs/>
          <w:kern w:val="2"/>
          <w:sz w:val="24"/>
          <w:szCs w:val="24"/>
          <w:lang w:val="hr-HR"/>
        </w:rPr>
        <w:t>Članak 39.</w:t>
      </w:r>
    </w:p>
    <w:p w14:paraId="30747647" w14:textId="4007DCED" w:rsidR="00D666FA" w:rsidRPr="009F6ADF" w:rsidRDefault="00D666FA" w:rsidP="00D666FA">
      <w:pPr>
        <w:spacing w:after="160" w:line="276" w:lineRule="auto"/>
        <w:jc w:val="both"/>
        <w:rPr>
          <w:kern w:val="2"/>
          <w:sz w:val="24"/>
          <w:szCs w:val="24"/>
          <w:lang w:val="hr-HR"/>
        </w:rPr>
      </w:pPr>
      <w:r w:rsidRPr="009F6ADF">
        <w:rPr>
          <w:kern w:val="2"/>
          <w:sz w:val="24"/>
          <w:szCs w:val="24"/>
          <w:lang w:val="hr-HR"/>
        </w:rPr>
        <w:t xml:space="preserve">1) Ova Odluka stupa na snagu osmoga dana od dana objave u </w:t>
      </w:r>
      <w:r w:rsidR="00B315DA">
        <w:rPr>
          <w:kern w:val="2"/>
          <w:sz w:val="24"/>
          <w:szCs w:val="24"/>
          <w:lang w:val="hr-HR"/>
        </w:rPr>
        <w:t>,,</w:t>
      </w:r>
      <w:r w:rsidRPr="009F6ADF">
        <w:rPr>
          <w:kern w:val="2"/>
          <w:sz w:val="24"/>
          <w:szCs w:val="24"/>
          <w:lang w:val="hr-HR"/>
        </w:rPr>
        <w:t>Službenom glasniku Grada Poreča</w:t>
      </w:r>
      <w:r w:rsidR="00B315DA">
        <w:rPr>
          <w:kern w:val="2"/>
          <w:sz w:val="24"/>
          <w:szCs w:val="24"/>
          <w:lang w:val="hr-HR"/>
        </w:rPr>
        <w:t xml:space="preserve"> - </w:t>
      </w:r>
      <w:r w:rsidRPr="009F6ADF">
        <w:rPr>
          <w:kern w:val="2"/>
          <w:sz w:val="24"/>
          <w:szCs w:val="24"/>
          <w:lang w:val="hr-HR"/>
        </w:rPr>
        <w:t>Parenzo</w:t>
      </w:r>
      <w:r w:rsidR="00B315DA">
        <w:rPr>
          <w:kern w:val="2"/>
          <w:sz w:val="24"/>
          <w:szCs w:val="24"/>
          <w:lang w:val="hr-HR"/>
        </w:rPr>
        <w:t>“</w:t>
      </w:r>
      <w:r w:rsidRPr="009F6ADF">
        <w:rPr>
          <w:kern w:val="2"/>
          <w:sz w:val="24"/>
          <w:szCs w:val="24"/>
          <w:lang w:val="hr-HR"/>
        </w:rPr>
        <w:t>.</w:t>
      </w:r>
    </w:p>
    <w:tbl>
      <w:tblPr>
        <w:tblStyle w:val="Reetkatablice"/>
        <w:tblpPr w:leftFromText="180" w:rightFromText="180" w:vertAnchor="text" w:horzAnchor="margin" w:tblpXSpec="right" w:tblpYSpec="cen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2"/>
      </w:tblGrid>
      <w:tr w:rsidR="00B315DA" w14:paraId="63C49A6E" w14:textId="77777777" w:rsidTr="00B315DA">
        <w:trPr>
          <w:trHeight w:val="298"/>
        </w:trPr>
        <w:tc>
          <w:tcPr>
            <w:tcW w:w="2652" w:type="dxa"/>
          </w:tcPr>
          <w:p w14:paraId="672A7B2F" w14:textId="43FB42A8" w:rsidR="00B315DA" w:rsidRPr="00B315DA" w:rsidRDefault="00B315DA" w:rsidP="00B315DA">
            <w:pPr>
              <w:tabs>
                <w:tab w:val="left" w:pos="6935"/>
              </w:tabs>
              <w:spacing w:line="278" w:lineRule="auto"/>
              <w:jc w:val="center"/>
              <w:rPr>
                <w:b/>
                <w:bCs/>
                <w:kern w:val="2"/>
                <w:sz w:val="24"/>
                <w:szCs w:val="24"/>
                <w:lang w:val="hr-HR"/>
              </w:rPr>
            </w:pPr>
            <w:r w:rsidRPr="00B315DA">
              <w:rPr>
                <w:b/>
                <w:bCs/>
                <w:kern w:val="2"/>
                <w:sz w:val="24"/>
                <w:szCs w:val="24"/>
                <w:lang w:val="hr-HR"/>
              </w:rPr>
              <w:t>PREDSJEDNIK</w:t>
            </w:r>
          </w:p>
        </w:tc>
      </w:tr>
      <w:tr w:rsidR="00B315DA" w14:paraId="33E46E17" w14:textId="77777777" w:rsidTr="00B315DA">
        <w:trPr>
          <w:trHeight w:val="291"/>
        </w:trPr>
        <w:tc>
          <w:tcPr>
            <w:tcW w:w="2652" w:type="dxa"/>
          </w:tcPr>
          <w:p w14:paraId="08655E6F" w14:textId="35CF3136" w:rsidR="00B315DA" w:rsidRPr="00B315DA" w:rsidRDefault="00B315DA" w:rsidP="00B315DA">
            <w:pPr>
              <w:tabs>
                <w:tab w:val="left" w:pos="6935"/>
              </w:tabs>
              <w:spacing w:line="278" w:lineRule="auto"/>
              <w:jc w:val="center"/>
              <w:rPr>
                <w:b/>
                <w:bCs/>
                <w:kern w:val="2"/>
                <w:sz w:val="24"/>
                <w:szCs w:val="24"/>
                <w:lang w:val="hr-HR"/>
              </w:rPr>
            </w:pPr>
            <w:r w:rsidRPr="00B315DA">
              <w:rPr>
                <w:b/>
                <w:bCs/>
                <w:kern w:val="2"/>
                <w:sz w:val="24"/>
                <w:szCs w:val="24"/>
                <w:lang w:val="hr-HR"/>
              </w:rPr>
              <w:t>GRADSKOG VIJEĆA</w:t>
            </w:r>
          </w:p>
        </w:tc>
      </w:tr>
      <w:tr w:rsidR="00B315DA" w14:paraId="4E3D67D7" w14:textId="77777777" w:rsidTr="00B315DA">
        <w:trPr>
          <w:trHeight w:val="291"/>
        </w:trPr>
        <w:tc>
          <w:tcPr>
            <w:tcW w:w="2652" w:type="dxa"/>
          </w:tcPr>
          <w:p w14:paraId="5D6030CF" w14:textId="7DF4B6A3" w:rsidR="00B315DA" w:rsidRPr="00B315DA" w:rsidRDefault="00B315DA" w:rsidP="00B315DA">
            <w:pPr>
              <w:tabs>
                <w:tab w:val="left" w:pos="6935"/>
              </w:tabs>
              <w:spacing w:line="278" w:lineRule="auto"/>
              <w:jc w:val="center"/>
              <w:rPr>
                <w:b/>
                <w:bCs/>
                <w:kern w:val="2"/>
                <w:sz w:val="24"/>
                <w:szCs w:val="24"/>
                <w:lang w:val="hr-HR"/>
              </w:rPr>
            </w:pPr>
            <w:r w:rsidRPr="00B315DA">
              <w:rPr>
                <w:b/>
                <w:bCs/>
                <w:kern w:val="2"/>
                <w:sz w:val="24"/>
                <w:szCs w:val="24"/>
                <w:lang w:val="hr-HR"/>
              </w:rPr>
              <w:t>Elio Štifanić</w:t>
            </w:r>
          </w:p>
        </w:tc>
      </w:tr>
    </w:tbl>
    <w:p w14:paraId="6FC3A3D7" w14:textId="77777777" w:rsidR="00B315DA" w:rsidRPr="009F6ADF" w:rsidRDefault="00D666FA" w:rsidP="00B315DA">
      <w:pPr>
        <w:tabs>
          <w:tab w:val="left" w:pos="6935"/>
        </w:tabs>
        <w:spacing w:after="160" w:line="278" w:lineRule="auto"/>
        <w:rPr>
          <w:kern w:val="2"/>
          <w:sz w:val="24"/>
          <w:szCs w:val="24"/>
          <w:lang w:val="hr-HR"/>
        </w:rPr>
      </w:pPr>
      <w:r w:rsidRPr="009F6ADF">
        <w:rPr>
          <w:kern w:val="2"/>
          <w:sz w:val="24"/>
          <w:szCs w:val="24"/>
          <w:lang w:val="hr-HR"/>
        </w:rPr>
        <w:t xml:space="preserve">                                                                              </w:t>
      </w:r>
      <w:r w:rsidR="00B315DA">
        <w:rPr>
          <w:kern w:val="2"/>
          <w:sz w:val="24"/>
          <w:szCs w:val="24"/>
          <w:lang w:val="hr-HR"/>
        </w:rPr>
        <w:tab/>
      </w:r>
    </w:p>
    <w:p w14:paraId="7EEA5E40" w14:textId="11CFE652" w:rsidR="00D666FA" w:rsidRPr="009F6ADF" w:rsidRDefault="00D666FA" w:rsidP="00B315DA">
      <w:pPr>
        <w:tabs>
          <w:tab w:val="left" w:pos="6935"/>
        </w:tabs>
        <w:spacing w:after="160" w:line="278" w:lineRule="auto"/>
        <w:rPr>
          <w:kern w:val="2"/>
          <w:sz w:val="24"/>
          <w:szCs w:val="24"/>
          <w:lang w:val="hr-HR"/>
        </w:rPr>
      </w:pPr>
    </w:p>
    <w:p w14:paraId="7A4F6CBB" w14:textId="77777777" w:rsidR="00D666FA" w:rsidRPr="009F6ADF" w:rsidRDefault="00D666FA" w:rsidP="00D666FA">
      <w:pPr>
        <w:tabs>
          <w:tab w:val="left" w:pos="5775"/>
        </w:tabs>
        <w:spacing w:after="160" w:line="278" w:lineRule="auto"/>
        <w:rPr>
          <w:kern w:val="2"/>
          <w:sz w:val="24"/>
          <w:szCs w:val="24"/>
          <w:lang w:val="hr-HR"/>
        </w:rPr>
      </w:pPr>
    </w:p>
    <w:p w14:paraId="4D1B75C6" w14:textId="6583E587" w:rsidR="00D666FA" w:rsidRPr="009F6ADF" w:rsidRDefault="00D666FA" w:rsidP="00D666FA">
      <w:pPr>
        <w:jc w:val="center"/>
        <w:rPr>
          <w:b/>
          <w:sz w:val="24"/>
          <w:szCs w:val="24"/>
          <w:lang w:val="hr-HR"/>
        </w:rPr>
      </w:pPr>
    </w:p>
    <w:p w14:paraId="10094BCE" w14:textId="4FADD68E" w:rsidR="00D666FA" w:rsidRPr="009F6ADF" w:rsidRDefault="00D666FA" w:rsidP="00D666FA">
      <w:pPr>
        <w:jc w:val="center"/>
        <w:rPr>
          <w:b/>
          <w:sz w:val="24"/>
          <w:szCs w:val="24"/>
          <w:lang w:val="hr-HR"/>
        </w:rPr>
      </w:pPr>
    </w:p>
    <w:p w14:paraId="5B0CF2AE" w14:textId="1AC6E909" w:rsidR="00D666FA" w:rsidRPr="009F6ADF" w:rsidRDefault="00D666FA" w:rsidP="00D666FA">
      <w:pPr>
        <w:jc w:val="center"/>
        <w:rPr>
          <w:b/>
          <w:sz w:val="24"/>
          <w:szCs w:val="24"/>
          <w:lang w:val="hr-HR"/>
        </w:rPr>
      </w:pPr>
    </w:p>
    <w:bookmarkEnd w:id="0"/>
    <w:p w14:paraId="092BCE23" w14:textId="708FC1BE" w:rsidR="00E75F98" w:rsidRPr="009F6ADF" w:rsidRDefault="00E75F98" w:rsidP="00D666FA">
      <w:pPr>
        <w:rPr>
          <w:b/>
          <w:sz w:val="24"/>
          <w:szCs w:val="24"/>
          <w:lang w:val="hr-HR"/>
        </w:rPr>
      </w:pPr>
    </w:p>
    <w:p w14:paraId="56089C98" w14:textId="236C55C0" w:rsidR="00E75F98" w:rsidRPr="009F6ADF" w:rsidRDefault="00E75F98" w:rsidP="002C4C61">
      <w:pPr>
        <w:jc w:val="center"/>
        <w:rPr>
          <w:b/>
          <w:sz w:val="24"/>
          <w:szCs w:val="24"/>
          <w:lang w:val="hr-HR"/>
        </w:rPr>
      </w:pPr>
    </w:p>
    <w:p w14:paraId="0E227B1F" w14:textId="1F21A24B" w:rsidR="00E75F98" w:rsidRPr="009F6ADF" w:rsidRDefault="00E75F98" w:rsidP="002C4C61">
      <w:pPr>
        <w:jc w:val="center"/>
        <w:rPr>
          <w:b/>
          <w:sz w:val="24"/>
          <w:szCs w:val="24"/>
          <w:lang w:val="hr-HR"/>
        </w:rPr>
      </w:pPr>
    </w:p>
    <w:p w14:paraId="685BE5EB" w14:textId="28905DEF" w:rsidR="00571294" w:rsidRPr="009F6ADF" w:rsidRDefault="00571294" w:rsidP="002C4C61">
      <w:pPr>
        <w:jc w:val="center"/>
        <w:rPr>
          <w:b/>
          <w:sz w:val="24"/>
          <w:szCs w:val="24"/>
          <w:lang w:val="hr-HR"/>
        </w:rPr>
      </w:pPr>
    </w:p>
    <w:p w14:paraId="616BD79D" w14:textId="08B35807" w:rsidR="00571294" w:rsidRDefault="00571294" w:rsidP="00B315DA">
      <w:pPr>
        <w:rPr>
          <w:b/>
          <w:sz w:val="24"/>
          <w:szCs w:val="24"/>
          <w:lang w:val="hr-HR"/>
        </w:rPr>
      </w:pPr>
    </w:p>
    <w:p w14:paraId="6344B58B" w14:textId="77777777" w:rsidR="00B315DA" w:rsidRPr="009F6ADF" w:rsidRDefault="00B315DA" w:rsidP="00B315DA">
      <w:pPr>
        <w:rPr>
          <w:b/>
          <w:sz w:val="24"/>
          <w:szCs w:val="24"/>
          <w:lang w:val="hr-HR"/>
        </w:rPr>
      </w:pPr>
    </w:p>
    <w:p w14:paraId="3BAC1433" w14:textId="41D7F29A" w:rsidR="002C4C61" w:rsidRPr="009F6ADF" w:rsidRDefault="002C4C61" w:rsidP="002C4C61">
      <w:pPr>
        <w:jc w:val="center"/>
        <w:rPr>
          <w:b/>
          <w:sz w:val="24"/>
          <w:szCs w:val="24"/>
          <w:lang w:val="hr-HR"/>
        </w:rPr>
      </w:pPr>
      <w:r w:rsidRPr="009F6ADF">
        <w:rPr>
          <w:b/>
          <w:sz w:val="24"/>
          <w:szCs w:val="24"/>
          <w:lang w:val="hr-HR"/>
        </w:rPr>
        <w:lastRenderedPageBreak/>
        <w:t>Obrazloženje</w:t>
      </w:r>
    </w:p>
    <w:p w14:paraId="538FC570" w14:textId="77777777" w:rsidR="002C4C61" w:rsidRPr="009F6ADF" w:rsidRDefault="002C4C61" w:rsidP="002C4C61">
      <w:pPr>
        <w:jc w:val="both"/>
        <w:rPr>
          <w:b/>
          <w:sz w:val="24"/>
          <w:szCs w:val="24"/>
          <w:lang w:val="hr-HR"/>
        </w:rPr>
      </w:pPr>
    </w:p>
    <w:p w14:paraId="3554E480" w14:textId="77777777" w:rsidR="00012EBE" w:rsidRPr="009F6ADF" w:rsidRDefault="00012EBE" w:rsidP="00012EBE">
      <w:pPr>
        <w:jc w:val="both"/>
        <w:rPr>
          <w:b/>
          <w:sz w:val="24"/>
          <w:szCs w:val="24"/>
          <w:lang w:val="hr-HR"/>
        </w:rPr>
      </w:pPr>
      <w:r w:rsidRPr="009F6ADF">
        <w:rPr>
          <w:b/>
          <w:sz w:val="24"/>
          <w:szCs w:val="24"/>
          <w:lang w:val="hr-HR"/>
        </w:rPr>
        <w:t>Pravna osnova za donošenje Odluke temelji se na odredbama:</w:t>
      </w:r>
    </w:p>
    <w:p w14:paraId="14CED35A" w14:textId="77777777" w:rsidR="00012EBE" w:rsidRPr="009F6ADF" w:rsidRDefault="00012EBE" w:rsidP="00012EBE">
      <w:pPr>
        <w:jc w:val="both"/>
        <w:rPr>
          <w:b/>
          <w:sz w:val="24"/>
          <w:szCs w:val="24"/>
          <w:lang w:val="hr-HR"/>
        </w:rPr>
      </w:pPr>
    </w:p>
    <w:p w14:paraId="5D8ED6CC" w14:textId="3BC61CB8" w:rsidR="00012EBE" w:rsidRPr="009F6ADF" w:rsidRDefault="00012EBE" w:rsidP="00012EBE">
      <w:pPr>
        <w:numPr>
          <w:ilvl w:val="0"/>
          <w:numId w:val="3"/>
        </w:numPr>
        <w:jc w:val="both"/>
        <w:rPr>
          <w:sz w:val="24"/>
          <w:szCs w:val="24"/>
          <w:lang w:val="hr-HR"/>
        </w:rPr>
      </w:pPr>
      <w:r w:rsidRPr="009F6ADF">
        <w:rPr>
          <w:sz w:val="24"/>
          <w:szCs w:val="24"/>
          <w:lang w:val="hr-HR"/>
        </w:rPr>
        <w:t xml:space="preserve">Zakon o </w:t>
      </w:r>
      <w:r w:rsidR="00D666FA" w:rsidRPr="009F6ADF">
        <w:rPr>
          <w:sz w:val="24"/>
          <w:szCs w:val="24"/>
          <w:lang w:val="hr-HR"/>
        </w:rPr>
        <w:t>grobljima</w:t>
      </w:r>
      <w:r w:rsidRPr="009F6ADF">
        <w:rPr>
          <w:sz w:val="24"/>
          <w:szCs w:val="24"/>
          <w:lang w:val="hr-HR"/>
        </w:rPr>
        <w:t xml:space="preserve"> </w:t>
      </w:r>
      <w:r w:rsidRPr="009F6ADF">
        <w:rPr>
          <w:sz w:val="24"/>
          <w:szCs w:val="24"/>
          <w:lang w:val="pl-PL"/>
        </w:rPr>
        <w:t>(</w:t>
      </w:r>
      <w:r w:rsidR="009A08EA" w:rsidRPr="009F6ADF">
        <w:rPr>
          <w:sz w:val="24"/>
          <w:szCs w:val="24"/>
          <w:lang w:val="pl-PL"/>
        </w:rPr>
        <w:t>„</w:t>
      </w:r>
      <w:r w:rsidRPr="009F6ADF">
        <w:rPr>
          <w:sz w:val="24"/>
          <w:szCs w:val="24"/>
          <w:lang w:val="pl-PL"/>
        </w:rPr>
        <w:t>Narodne novine</w:t>
      </w:r>
      <w:r w:rsidR="009A08EA" w:rsidRPr="009F6ADF">
        <w:rPr>
          <w:sz w:val="24"/>
          <w:szCs w:val="24"/>
          <w:lang w:val="pl-PL"/>
        </w:rPr>
        <w:t>ˮ</w:t>
      </w:r>
      <w:r w:rsidRPr="009F6ADF">
        <w:rPr>
          <w:sz w:val="24"/>
          <w:szCs w:val="24"/>
          <w:lang w:val="pl-PL"/>
        </w:rPr>
        <w:t xml:space="preserve"> broj </w:t>
      </w:r>
      <w:r w:rsidR="00D666FA" w:rsidRPr="009F6ADF">
        <w:rPr>
          <w:sz w:val="24"/>
          <w:szCs w:val="24"/>
          <w:lang w:val="pl-PL"/>
        </w:rPr>
        <w:t>78/25 i 80/25</w:t>
      </w:r>
      <w:r w:rsidRPr="009F6ADF">
        <w:rPr>
          <w:sz w:val="24"/>
          <w:szCs w:val="24"/>
          <w:lang w:val="pl-PL"/>
        </w:rPr>
        <w:t>),</w:t>
      </w:r>
    </w:p>
    <w:p w14:paraId="4BD3254D" w14:textId="13F79FB6" w:rsidR="00012EBE" w:rsidRPr="009F6ADF" w:rsidRDefault="00012EBE" w:rsidP="00012EBE">
      <w:pPr>
        <w:numPr>
          <w:ilvl w:val="0"/>
          <w:numId w:val="3"/>
        </w:numPr>
        <w:autoSpaceDE w:val="0"/>
        <w:autoSpaceDN w:val="0"/>
        <w:adjustRightInd w:val="0"/>
        <w:jc w:val="both"/>
        <w:rPr>
          <w:sz w:val="24"/>
          <w:szCs w:val="24"/>
          <w:lang w:val="pl-PL"/>
        </w:rPr>
      </w:pPr>
      <w:r w:rsidRPr="009F6ADF">
        <w:rPr>
          <w:sz w:val="24"/>
          <w:szCs w:val="24"/>
          <w:lang w:val="pl-PL"/>
        </w:rPr>
        <w:t>Statut Grada Poreča - Parenzo („Službeni glasnik Grada Poreča – Parenzo” broj 02/13, 10/18, 02/21 i 12/24)</w:t>
      </w:r>
    </w:p>
    <w:p w14:paraId="7E4AE8F7" w14:textId="77777777" w:rsidR="00012EBE" w:rsidRPr="009F6ADF" w:rsidRDefault="00012EBE" w:rsidP="00012EBE">
      <w:pPr>
        <w:jc w:val="both"/>
        <w:rPr>
          <w:sz w:val="24"/>
          <w:szCs w:val="24"/>
          <w:lang w:val="pl-PL"/>
        </w:rPr>
      </w:pPr>
    </w:p>
    <w:p w14:paraId="1AD83E73" w14:textId="77777777" w:rsidR="00012EBE" w:rsidRPr="009F6ADF" w:rsidRDefault="00012EBE" w:rsidP="00012EBE">
      <w:pPr>
        <w:jc w:val="both"/>
        <w:rPr>
          <w:b/>
          <w:sz w:val="24"/>
          <w:szCs w:val="24"/>
          <w:lang w:val="hr-HR"/>
        </w:rPr>
      </w:pPr>
      <w:r w:rsidRPr="009F6ADF">
        <w:rPr>
          <w:b/>
          <w:sz w:val="24"/>
          <w:szCs w:val="24"/>
          <w:lang w:val="hr-HR"/>
        </w:rPr>
        <w:t>Ocjena stanja:</w:t>
      </w:r>
    </w:p>
    <w:p w14:paraId="74E078D9" w14:textId="77777777" w:rsidR="00012EBE" w:rsidRPr="009F6ADF" w:rsidRDefault="00012EBE" w:rsidP="00012EBE">
      <w:pPr>
        <w:jc w:val="both"/>
        <w:rPr>
          <w:b/>
          <w:sz w:val="24"/>
          <w:szCs w:val="24"/>
          <w:lang w:val="hr-HR"/>
        </w:rPr>
      </w:pPr>
    </w:p>
    <w:p w14:paraId="62890A13" w14:textId="1FF7D462" w:rsidR="00012EBE" w:rsidRPr="009F6ADF" w:rsidRDefault="00012EBE" w:rsidP="00012EBE">
      <w:pPr>
        <w:autoSpaceDE w:val="0"/>
        <w:autoSpaceDN w:val="0"/>
        <w:adjustRightInd w:val="0"/>
        <w:ind w:firstLine="708"/>
        <w:jc w:val="both"/>
        <w:rPr>
          <w:rFonts w:eastAsia="Calibri"/>
          <w:sz w:val="24"/>
          <w:szCs w:val="24"/>
          <w:lang w:val="hr-HR"/>
        </w:rPr>
      </w:pPr>
      <w:r w:rsidRPr="009F6ADF">
        <w:rPr>
          <w:rFonts w:eastAsia="Calibri"/>
          <w:sz w:val="24"/>
          <w:szCs w:val="24"/>
          <w:lang w:val="hr-HR"/>
        </w:rPr>
        <w:t xml:space="preserve">Grad Poreč-Parenzo donio je Odluku o </w:t>
      </w:r>
      <w:r w:rsidR="003A6124" w:rsidRPr="009F6ADF">
        <w:rPr>
          <w:rFonts w:eastAsia="Calibri"/>
          <w:sz w:val="24"/>
          <w:szCs w:val="24"/>
          <w:lang w:val="hr-HR"/>
        </w:rPr>
        <w:t xml:space="preserve">upravljanju </w:t>
      </w:r>
      <w:r w:rsidR="00D666FA" w:rsidRPr="009F6ADF">
        <w:rPr>
          <w:rFonts w:eastAsia="Calibri"/>
          <w:sz w:val="24"/>
          <w:szCs w:val="24"/>
          <w:lang w:val="hr-HR"/>
        </w:rPr>
        <w:t xml:space="preserve">grobljima </w:t>
      </w:r>
      <w:r w:rsidRPr="009F6ADF">
        <w:rPr>
          <w:rFonts w:eastAsia="Calibri"/>
          <w:sz w:val="24"/>
          <w:szCs w:val="24"/>
          <w:lang w:val="hr-HR"/>
        </w:rPr>
        <w:t>na sjednici Gradskog</w:t>
      </w:r>
      <w:r w:rsidR="009E48BE" w:rsidRPr="009F6ADF">
        <w:rPr>
          <w:rFonts w:eastAsia="Calibri"/>
          <w:sz w:val="24"/>
          <w:szCs w:val="24"/>
          <w:lang w:val="hr-HR"/>
        </w:rPr>
        <w:t xml:space="preserve"> </w:t>
      </w:r>
      <w:r w:rsidRPr="009F6ADF">
        <w:rPr>
          <w:rFonts w:eastAsia="Calibri"/>
          <w:sz w:val="24"/>
          <w:szCs w:val="24"/>
          <w:lang w:val="hr-HR"/>
        </w:rPr>
        <w:t xml:space="preserve">vijeća održanoj dana </w:t>
      </w:r>
      <w:r w:rsidR="00D666FA" w:rsidRPr="009F6ADF">
        <w:rPr>
          <w:rFonts w:eastAsia="Calibri"/>
          <w:sz w:val="24"/>
          <w:szCs w:val="24"/>
          <w:lang w:val="hr-HR"/>
        </w:rPr>
        <w:t xml:space="preserve">09. studenog 2000. godine </w:t>
      </w:r>
      <w:r w:rsidRPr="009F6ADF">
        <w:rPr>
          <w:rFonts w:eastAsia="Calibri"/>
          <w:sz w:val="24"/>
          <w:szCs w:val="24"/>
          <w:lang w:val="hr-HR"/>
        </w:rPr>
        <w:t>(</w:t>
      </w:r>
      <w:r w:rsidR="009A08EA" w:rsidRPr="009F6ADF">
        <w:rPr>
          <w:rFonts w:eastAsia="Calibri"/>
          <w:sz w:val="24"/>
          <w:szCs w:val="24"/>
          <w:lang w:val="hr-HR"/>
        </w:rPr>
        <w:t>„</w:t>
      </w:r>
      <w:r w:rsidRPr="009F6ADF">
        <w:rPr>
          <w:rFonts w:eastAsia="Calibri"/>
          <w:sz w:val="24"/>
          <w:szCs w:val="24"/>
          <w:lang w:val="hr-HR"/>
        </w:rPr>
        <w:t xml:space="preserve">Službeni glasnik Grada </w:t>
      </w:r>
      <w:proofErr w:type="spellStart"/>
      <w:r w:rsidRPr="009F6ADF">
        <w:rPr>
          <w:rFonts w:eastAsia="Calibri"/>
          <w:sz w:val="24"/>
          <w:szCs w:val="24"/>
          <w:lang w:val="hr-HR"/>
        </w:rPr>
        <w:t>Poreča</w:t>
      </w:r>
      <w:r w:rsidR="009A08EA" w:rsidRPr="009F6ADF">
        <w:rPr>
          <w:rFonts w:eastAsia="Calibri"/>
          <w:sz w:val="24"/>
          <w:szCs w:val="24"/>
          <w:lang w:val="hr-HR"/>
        </w:rPr>
        <w:t>ˮ</w:t>
      </w:r>
      <w:proofErr w:type="spellEnd"/>
      <w:r w:rsidRPr="009F6ADF">
        <w:rPr>
          <w:rFonts w:eastAsia="Calibri"/>
          <w:sz w:val="24"/>
          <w:szCs w:val="24"/>
          <w:lang w:val="hr-HR"/>
        </w:rPr>
        <w:t xml:space="preserve">, broj  </w:t>
      </w:r>
      <w:r w:rsidR="00D666FA" w:rsidRPr="009F6ADF">
        <w:rPr>
          <w:rFonts w:eastAsia="Calibri"/>
          <w:sz w:val="24"/>
          <w:szCs w:val="24"/>
          <w:lang w:val="hr-HR"/>
        </w:rPr>
        <w:t>06/00</w:t>
      </w:r>
      <w:r w:rsidRPr="009F6ADF">
        <w:rPr>
          <w:rFonts w:eastAsia="Calibri"/>
          <w:sz w:val="24"/>
          <w:szCs w:val="24"/>
          <w:lang w:val="hr-HR"/>
        </w:rPr>
        <w:t xml:space="preserve">). </w:t>
      </w:r>
    </w:p>
    <w:p w14:paraId="63385480" w14:textId="0FF011DD" w:rsidR="00D666FA" w:rsidRPr="009F6ADF" w:rsidRDefault="00D666FA" w:rsidP="00012EBE">
      <w:pPr>
        <w:autoSpaceDE w:val="0"/>
        <w:autoSpaceDN w:val="0"/>
        <w:adjustRightInd w:val="0"/>
        <w:ind w:firstLine="708"/>
        <w:jc w:val="both"/>
        <w:rPr>
          <w:rFonts w:eastAsia="Calibri"/>
          <w:sz w:val="24"/>
          <w:szCs w:val="24"/>
          <w:lang w:val="hr-HR"/>
        </w:rPr>
      </w:pPr>
      <w:r w:rsidRPr="009F6ADF">
        <w:rPr>
          <w:rFonts w:eastAsia="Calibri"/>
          <w:sz w:val="24"/>
          <w:szCs w:val="24"/>
          <w:lang w:val="hr-HR"/>
        </w:rPr>
        <w:t xml:space="preserve">Izmjena i dopuna Odluke donijeta je na sjednici Gradskog vijeća </w:t>
      </w:r>
      <w:r w:rsidR="003A6124" w:rsidRPr="009F6ADF">
        <w:rPr>
          <w:rFonts w:eastAsia="Calibri"/>
          <w:sz w:val="24"/>
          <w:szCs w:val="24"/>
          <w:lang w:val="hr-HR"/>
        </w:rPr>
        <w:t>3. prosinca 2009. godine</w:t>
      </w:r>
      <w:r w:rsidRPr="009F6ADF">
        <w:rPr>
          <w:rFonts w:eastAsia="Calibri"/>
          <w:sz w:val="24"/>
          <w:szCs w:val="24"/>
          <w:lang w:val="hr-HR"/>
        </w:rPr>
        <w:t xml:space="preserve"> („Službeni glasnik Grada Poreča-</w:t>
      </w:r>
      <w:proofErr w:type="spellStart"/>
      <w:r w:rsidRPr="009F6ADF">
        <w:rPr>
          <w:rFonts w:eastAsia="Calibri"/>
          <w:sz w:val="24"/>
          <w:szCs w:val="24"/>
          <w:lang w:val="hr-HR"/>
        </w:rPr>
        <w:t>Parenzoˮ</w:t>
      </w:r>
      <w:proofErr w:type="spellEnd"/>
      <w:r w:rsidRPr="009F6ADF">
        <w:rPr>
          <w:rFonts w:eastAsia="Calibri"/>
          <w:sz w:val="24"/>
          <w:szCs w:val="24"/>
          <w:lang w:val="hr-HR"/>
        </w:rPr>
        <w:t>, broj 11/09).</w:t>
      </w:r>
    </w:p>
    <w:p w14:paraId="6F4AD2DF" w14:textId="67CF7501" w:rsidR="00607718" w:rsidRPr="009F6ADF" w:rsidRDefault="00607718" w:rsidP="00012EBE">
      <w:pPr>
        <w:ind w:firstLine="708"/>
        <w:jc w:val="both"/>
        <w:rPr>
          <w:sz w:val="24"/>
          <w:szCs w:val="24"/>
        </w:rPr>
      </w:pPr>
      <w:proofErr w:type="spellStart"/>
      <w:r w:rsidRPr="009F6ADF">
        <w:rPr>
          <w:sz w:val="24"/>
          <w:szCs w:val="24"/>
        </w:rPr>
        <w:t>Članak</w:t>
      </w:r>
      <w:proofErr w:type="spellEnd"/>
      <w:r w:rsidRPr="009F6ADF">
        <w:rPr>
          <w:sz w:val="24"/>
          <w:szCs w:val="24"/>
        </w:rPr>
        <w:t xml:space="preserve"> 46. </w:t>
      </w:r>
      <w:proofErr w:type="spellStart"/>
      <w:r w:rsidRPr="009F6ADF">
        <w:rPr>
          <w:sz w:val="24"/>
          <w:szCs w:val="24"/>
        </w:rPr>
        <w:t>Zakona</w:t>
      </w:r>
      <w:proofErr w:type="spellEnd"/>
      <w:r w:rsidRPr="009F6ADF">
        <w:rPr>
          <w:sz w:val="24"/>
          <w:szCs w:val="24"/>
        </w:rPr>
        <w:t xml:space="preserve"> o </w:t>
      </w:r>
      <w:proofErr w:type="spellStart"/>
      <w:r w:rsidRPr="009F6ADF">
        <w:rPr>
          <w:sz w:val="24"/>
          <w:szCs w:val="24"/>
        </w:rPr>
        <w:t>grobljima</w:t>
      </w:r>
      <w:proofErr w:type="spellEnd"/>
      <w:r w:rsidRPr="009F6ADF">
        <w:rPr>
          <w:sz w:val="24"/>
          <w:szCs w:val="24"/>
        </w:rPr>
        <w:t xml:space="preserve"> </w:t>
      </w:r>
      <w:proofErr w:type="spellStart"/>
      <w:r w:rsidRPr="009F6ADF">
        <w:rPr>
          <w:sz w:val="24"/>
          <w:szCs w:val="24"/>
        </w:rPr>
        <w:t>propisuje</w:t>
      </w:r>
      <w:proofErr w:type="spellEnd"/>
      <w:r w:rsidRPr="009F6ADF">
        <w:rPr>
          <w:sz w:val="24"/>
          <w:szCs w:val="24"/>
        </w:rPr>
        <w:t xml:space="preserve"> da je </w:t>
      </w:r>
      <w:proofErr w:type="spellStart"/>
      <w:r w:rsidRPr="009F6ADF">
        <w:rPr>
          <w:sz w:val="24"/>
          <w:szCs w:val="24"/>
        </w:rPr>
        <w:t>predstavničko</w:t>
      </w:r>
      <w:proofErr w:type="spellEnd"/>
      <w:r w:rsidRPr="009F6ADF">
        <w:rPr>
          <w:sz w:val="24"/>
          <w:szCs w:val="24"/>
        </w:rPr>
        <w:t xml:space="preserve"> </w:t>
      </w:r>
      <w:proofErr w:type="spellStart"/>
      <w:r w:rsidRPr="009F6ADF">
        <w:rPr>
          <w:sz w:val="24"/>
          <w:szCs w:val="24"/>
        </w:rPr>
        <w:t>tijelo</w:t>
      </w:r>
      <w:proofErr w:type="spellEnd"/>
      <w:r w:rsidRPr="009F6ADF">
        <w:rPr>
          <w:sz w:val="24"/>
          <w:szCs w:val="24"/>
        </w:rPr>
        <w:t xml:space="preserve"> </w:t>
      </w:r>
      <w:proofErr w:type="spellStart"/>
      <w:r w:rsidRPr="009F6ADF">
        <w:rPr>
          <w:sz w:val="24"/>
          <w:szCs w:val="24"/>
        </w:rPr>
        <w:t>jedinice</w:t>
      </w:r>
      <w:proofErr w:type="spellEnd"/>
      <w:r w:rsidRPr="009F6ADF">
        <w:rPr>
          <w:sz w:val="24"/>
          <w:szCs w:val="24"/>
        </w:rPr>
        <w:t xml:space="preserve"> </w:t>
      </w:r>
      <w:proofErr w:type="spellStart"/>
      <w:r w:rsidRPr="009F6ADF">
        <w:rPr>
          <w:sz w:val="24"/>
          <w:szCs w:val="24"/>
        </w:rPr>
        <w:t>lokalne</w:t>
      </w:r>
      <w:proofErr w:type="spellEnd"/>
      <w:r w:rsidRPr="009F6ADF">
        <w:rPr>
          <w:sz w:val="24"/>
          <w:szCs w:val="24"/>
        </w:rPr>
        <w:t xml:space="preserve"> </w:t>
      </w:r>
      <w:proofErr w:type="spellStart"/>
      <w:r w:rsidRPr="009F6ADF">
        <w:rPr>
          <w:sz w:val="24"/>
          <w:szCs w:val="24"/>
        </w:rPr>
        <w:t>samouprave</w:t>
      </w:r>
      <w:proofErr w:type="spellEnd"/>
      <w:r w:rsidRPr="009F6ADF">
        <w:rPr>
          <w:sz w:val="24"/>
          <w:szCs w:val="24"/>
        </w:rPr>
        <w:t xml:space="preserve"> </w:t>
      </w:r>
      <w:proofErr w:type="spellStart"/>
      <w:r w:rsidRPr="009F6ADF">
        <w:rPr>
          <w:sz w:val="24"/>
          <w:szCs w:val="24"/>
        </w:rPr>
        <w:t>dužno</w:t>
      </w:r>
      <w:proofErr w:type="spellEnd"/>
      <w:r w:rsidRPr="009F6ADF">
        <w:rPr>
          <w:sz w:val="24"/>
          <w:szCs w:val="24"/>
        </w:rPr>
        <w:t xml:space="preserve"> u </w:t>
      </w:r>
      <w:proofErr w:type="spellStart"/>
      <w:r w:rsidRPr="009F6ADF">
        <w:rPr>
          <w:sz w:val="24"/>
          <w:szCs w:val="24"/>
        </w:rPr>
        <w:t>roku</w:t>
      </w:r>
      <w:proofErr w:type="spellEnd"/>
      <w:r w:rsidRPr="009F6ADF">
        <w:rPr>
          <w:sz w:val="24"/>
          <w:szCs w:val="24"/>
        </w:rPr>
        <w:t xml:space="preserve"> od </w:t>
      </w:r>
      <w:proofErr w:type="spellStart"/>
      <w:r w:rsidRPr="009F6ADF">
        <w:rPr>
          <w:sz w:val="24"/>
          <w:szCs w:val="24"/>
        </w:rPr>
        <w:t>godine</w:t>
      </w:r>
      <w:proofErr w:type="spellEnd"/>
      <w:r w:rsidRPr="009F6ADF">
        <w:rPr>
          <w:sz w:val="24"/>
          <w:szCs w:val="24"/>
        </w:rPr>
        <w:t xml:space="preserve"> dana od dana </w:t>
      </w:r>
      <w:proofErr w:type="spellStart"/>
      <w:r w:rsidRPr="009F6ADF">
        <w:rPr>
          <w:sz w:val="24"/>
          <w:szCs w:val="24"/>
        </w:rPr>
        <w:t>stupanja</w:t>
      </w:r>
      <w:proofErr w:type="spellEnd"/>
      <w:r w:rsidRPr="009F6ADF">
        <w:rPr>
          <w:sz w:val="24"/>
          <w:szCs w:val="24"/>
        </w:rPr>
        <w:t xml:space="preserve"> </w:t>
      </w:r>
      <w:proofErr w:type="spellStart"/>
      <w:r w:rsidRPr="009F6ADF">
        <w:rPr>
          <w:sz w:val="24"/>
          <w:szCs w:val="24"/>
        </w:rPr>
        <w:t>na</w:t>
      </w:r>
      <w:proofErr w:type="spellEnd"/>
      <w:r w:rsidRPr="009F6ADF">
        <w:rPr>
          <w:sz w:val="24"/>
          <w:szCs w:val="24"/>
        </w:rPr>
        <w:t xml:space="preserve"> </w:t>
      </w:r>
      <w:proofErr w:type="spellStart"/>
      <w:r w:rsidRPr="009F6ADF">
        <w:rPr>
          <w:sz w:val="24"/>
          <w:szCs w:val="24"/>
        </w:rPr>
        <w:t>snagu</w:t>
      </w:r>
      <w:proofErr w:type="spellEnd"/>
      <w:r w:rsidRPr="009F6ADF">
        <w:rPr>
          <w:sz w:val="24"/>
          <w:szCs w:val="24"/>
        </w:rPr>
        <w:t xml:space="preserve"> </w:t>
      </w:r>
      <w:proofErr w:type="spellStart"/>
      <w:r w:rsidRPr="009F6ADF">
        <w:rPr>
          <w:sz w:val="24"/>
          <w:szCs w:val="24"/>
        </w:rPr>
        <w:t>predmetnog</w:t>
      </w:r>
      <w:proofErr w:type="spellEnd"/>
      <w:r w:rsidRPr="009F6ADF">
        <w:rPr>
          <w:sz w:val="24"/>
          <w:szCs w:val="24"/>
        </w:rPr>
        <w:t xml:space="preserve"> </w:t>
      </w:r>
      <w:proofErr w:type="spellStart"/>
      <w:r w:rsidRPr="009F6ADF">
        <w:rPr>
          <w:sz w:val="24"/>
          <w:szCs w:val="24"/>
        </w:rPr>
        <w:t>Zakona</w:t>
      </w:r>
      <w:proofErr w:type="spellEnd"/>
      <w:r w:rsidRPr="009F6ADF">
        <w:rPr>
          <w:sz w:val="24"/>
          <w:szCs w:val="24"/>
        </w:rPr>
        <w:t xml:space="preserve"> </w:t>
      </w:r>
      <w:proofErr w:type="spellStart"/>
      <w:r w:rsidRPr="009F6ADF">
        <w:rPr>
          <w:sz w:val="24"/>
          <w:szCs w:val="24"/>
        </w:rPr>
        <w:t>donijeti</w:t>
      </w:r>
      <w:proofErr w:type="spellEnd"/>
      <w:r w:rsidRPr="009F6ADF">
        <w:rPr>
          <w:sz w:val="24"/>
          <w:szCs w:val="24"/>
        </w:rPr>
        <w:t xml:space="preserve"> </w:t>
      </w:r>
      <w:proofErr w:type="spellStart"/>
      <w:r w:rsidRPr="009F6ADF">
        <w:rPr>
          <w:sz w:val="24"/>
          <w:szCs w:val="24"/>
        </w:rPr>
        <w:t>Odluku</w:t>
      </w:r>
      <w:proofErr w:type="spellEnd"/>
      <w:r w:rsidRPr="009F6ADF">
        <w:rPr>
          <w:sz w:val="24"/>
          <w:szCs w:val="24"/>
        </w:rPr>
        <w:t xml:space="preserve"> o </w:t>
      </w:r>
      <w:proofErr w:type="spellStart"/>
      <w:r w:rsidRPr="009F6ADF">
        <w:rPr>
          <w:sz w:val="24"/>
          <w:szCs w:val="24"/>
        </w:rPr>
        <w:t>grobljima</w:t>
      </w:r>
      <w:proofErr w:type="spellEnd"/>
      <w:r w:rsidRPr="009F6ADF">
        <w:rPr>
          <w:sz w:val="24"/>
          <w:szCs w:val="24"/>
        </w:rPr>
        <w:t xml:space="preserve"> </w:t>
      </w:r>
      <w:proofErr w:type="spellStart"/>
      <w:r w:rsidRPr="009F6ADF">
        <w:rPr>
          <w:sz w:val="24"/>
          <w:szCs w:val="24"/>
        </w:rPr>
        <w:t>kojom</w:t>
      </w:r>
      <w:proofErr w:type="spellEnd"/>
      <w:r w:rsidRPr="009F6ADF">
        <w:rPr>
          <w:sz w:val="24"/>
          <w:szCs w:val="24"/>
        </w:rPr>
        <w:t xml:space="preserve"> se </w:t>
      </w:r>
      <w:proofErr w:type="spellStart"/>
      <w:r w:rsidRPr="009F6ADF">
        <w:rPr>
          <w:sz w:val="24"/>
          <w:szCs w:val="24"/>
        </w:rPr>
        <w:t>uređuju</w:t>
      </w:r>
      <w:proofErr w:type="spellEnd"/>
      <w:r w:rsidRPr="009F6ADF">
        <w:rPr>
          <w:sz w:val="24"/>
          <w:szCs w:val="24"/>
        </w:rPr>
        <w:t>:</w:t>
      </w:r>
    </w:p>
    <w:p w14:paraId="1CC8967C" w14:textId="770F0402" w:rsidR="00607718" w:rsidRPr="009F6ADF" w:rsidRDefault="00607718" w:rsidP="00607718">
      <w:pPr>
        <w:pStyle w:val="Odlomakpopisa"/>
        <w:numPr>
          <w:ilvl w:val="0"/>
          <w:numId w:val="3"/>
        </w:numPr>
        <w:jc w:val="both"/>
        <w:rPr>
          <w:szCs w:val="24"/>
        </w:rPr>
      </w:pPr>
      <w:proofErr w:type="spellStart"/>
      <w:r w:rsidRPr="009F6ADF">
        <w:rPr>
          <w:szCs w:val="24"/>
        </w:rPr>
        <w:t>mjerila</w:t>
      </w:r>
      <w:proofErr w:type="spellEnd"/>
      <w:r w:rsidRPr="009F6ADF">
        <w:rPr>
          <w:szCs w:val="24"/>
        </w:rPr>
        <w:t xml:space="preserve"> </w:t>
      </w:r>
      <w:proofErr w:type="spellStart"/>
      <w:r w:rsidRPr="009F6ADF">
        <w:rPr>
          <w:szCs w:val="24"/>
        </w:rPr>
        <w:t>i</w:t>
      </w:r>
      <w:proofErr w:type="spellEnd"/>
      <w:r w:rsidRPr="009F6ADF">
        <w:rPr>
          <w:szCs w:val="24"/>
        </w:rPr>
        <w:t xml:space="preserve"> </w:t>
      </w:r>
      <w:proofErr w:type="spellStart"/>
      <w:r w:rsidRPr="009F6ADF">
        <w:rPr>
          <w:szCs w:val="24"/>
        </w:rPr>
        <w:t>kriteriji</w:t>
      </w:r>
      <w:proofErr w:type="spellEnd"/>
      <w:r w:rsidRPr="009F6ADF">
        <w:rPr>
          <w:szCs w:val="24"/>
        </w:rPr>
        <w:t xml:space="preserve"> za </w:t>
      </w:r>
      <w:proofErr w:type="spellStart"/>
      <w:r w:rsidRPr="009F6ADF">
        <w:rPr>
          <w:szCs w:val="24"/>
        </w:rPr>
        <w:t>dodjelu</w:t>
      </w:r>
      <w:proofErr w:type="spellEnd"/>
      <w:r w:rsidRPr="009F6ADF">
        <w:rPr>
          <w:szCs w:val="24"/>
        </w:rPr>
        <w:t xml:space="preserve"> </w:t>
      </w:r>
      <w:proofErr w:type="spellStart"/>
      <w:r w:rsidRPr="009F6ADF">
        <w:rPr>
          <w:szCs w:val="24"/>
        </w:rPr>
        <w:t>i</w:t>
      </w:r>
      <w:proofErr w:type="spellEnd"/>
      <w:r w:rsidRPr="009F6ADF">
        <w:rPr>
          <w:szCs w:val="24"/>
        </w:rPr>
        <w:t xml:space="preserve"> </w:t>
      </w:r>
      <w:proofErr w:type="spellStart"/>
      <w:r w:rsidRPr="009F6ADF">
        <w:rPr>
          <w:szCs w:val="24"/>
        </w:rPr>
        <w:t>ustupanje</w:t>
      </w:r>
      <w:proofErr w:type="spellEnd"/>
      <w:r w:rsidRPr="009F6ADF">
        <w:rPr>
          <w:szCs w:val="24"/>
        </w:rPr>
        <w:t xml:space="preserve"> </w:t>
      </w:r>
      <w:proofErr w:type="spellStart"/>
      <w:r w:rsidRPr="009F6ADF">
        <w:rPr>
          <w:szCs w:val="24"/>
        </w:rPr>
        <w:t>grobnih</w:t>
      </w:r>
      <w:proofErr w:type="spellEnd"/>
      <w:r w:rsidRPr="009F6ADF">
        <w:rPr>
          <w:szCs w:val="24"/>
        </w:rPr>
        <w:t xml:space="preserve"> </w:t>
      </w:r>
      <w:proofErr w:type="spellStart"/>
      <w:r w:rsidRPr="009F6ADF">
        <w:rPr>
          <w:szCs w:val="24"/>
        </w:rPr>
        <w:t>mjesta</w:t>
      </w:r>
      <w:proofErr w:type="spellEnd"/>
      <w:r w:rsidRPr="009F6ADF">
        <w:rPr>
          <w:szCs w:val="24"/>
        </w:rPr>
        <w:t xml:space="preserve"> </w:t>
      </w:r>
      <w:proofErr w:type="spellStart"/>
      <w:r w:rsidRPr="009F6ADF">
        <w:rPr>
          <w:szCs w:val="24"/>
        </w:rPr>
        <w:t>na</w:t>
      </w:r>
      <w:proofErr w:type="spellEnd"/>
      <w:r w:rsidRPr="009F6ADF">
        <w:rPr>
          <w:szCs w:val="24"/>
        </w:rPr>
        <w:t xml:space="preserve"> </w:t>
      </w:r>
      <w:proofErr w:type="spellStart"/>
      <w:r w:rsidRPr="009F6ADF">
        <w:rPr>
          <w:szCs w:val="24"/>
        </w:rPr>
        <w:t>korištenje</w:t>
      </w:r>
      <w:proofErr w:type="spellEnd"/>
      <w:r w:rsidRPr="009F6ADF">
        <w:rPr>
          <w:szCs w:val="24"/>
        </w:rPr>
        <w:t>,</w:t>
      </w:r>
    </w:p>
    <w:p w14:paraId="300C809C" w14:textId="3D4DBEB7" w:rsidR="00607718" w:rsidRPr="009F6ADF" w:rsidRDefault="00607718" w:rsidP="00607718">
      <w:pPr>
        <w:pStyle w:val="Odlomakpopisa"/>
        <w:numPr>
          <w:ilvl w:val="0"/>
          <w:numId w:val="3"/>
        </w:numPr>
        <w:jc w:val="both"/>
        <w:rPr>
          <w:szCs w:val="24"/>
        </w:rPr>
      </w:pPr>
      <w:proofErr w:type="spellStart"/>
      <w:r w:rsidRPr="009F6ADF">
        <w:rPr>
          <w:szCs w:val="24"/>
        </w:rPr>
        <w:t>iskopavanje</w:t>
      </w:r>
      <w:proofErr w:type="spellEnd"/>
      <w:r w:rsidRPr="009F6ADF">
        <w:rPr>
          <w:szCs w:val="24"/>
        </w:rPr>
        <w:t xml:space="preserve"> </w:t>
      </w:r>
      <w:proofErr w:type="spellStart"/>
      <w:r w:rsidRPr="009F6ADF">
        <w:rPr>
          <w:szCs w:val="24"/>
        </w:rPr>
        <w:t>i</w:t>
      </w:r>
      <w:proofErr w:type="spellEnd"/>
      <w:r w:rsidRPr="009F6ADF">
        <w:rPr>
          <w:szCs w:val="24"/>
        </w:rPr>
        <w:t xml:space="preserve"> </w:t>
      </w:r>
      <w:proofErr w:type="spellStart"/>
      <w:r w:rsidRPr="009F6ADF">
        <w:rPr>
          <w:szCs w:val="24"/>
        </w:rPr>
        <w:t>premještaj</w:t>
      </w:r>
      <w:proofErr w:type="spellEnd"/>
      <w:r w:rsidRPr="009F6ADF">
        <w:rPr>
          <w:szCs w:val="24"/>
        </w:rPr>
        <w:t xml:space="preserve"> </w:t>
      </w:r>
      <w:proofErr w:type="spellStart"/>
      <w:r w:rsidRPr="009F6ADF">
        <w:rPr>
          <w:szCs w:val="24"/>
        </w:rPr>
        <w:t>posmrtnih</w:t>
      </w:r>
      <w:proofErr w:type="spellEnd"/>
      <w:r w:rsidRPr="009F6ADF">
        <w:rPr>
          <w:szCs w:val="24"/>
        </w:rPr>
        <w:t xml:space="preserve"> </w:t>
      </w:r>
      <w:proofErr w:type="spellStart"/>
      <w:r w:rsidRPr="009F6ADF">
        <w:rPr>
          <w:szCs w:val="24"/>
        </w:rPr>
        <w:t>ostataka</w:t>
      </w:r>
      <w:proofErr w:type="spellEnd"/>
      <w:r w:rsidRPr="009F6ADF">
        <w:rPr>
          <w:szCs w:val="24"/>
        </w:rPr>
        <w:t>,</w:t>
      </w:r>
    </w:p>
    <w:p w14:paraId="3DD09F24" w14:textId="3FBA9E57" w:rsidR="00607718" w:rsidRPr="009F6ADF" w:rsidRDefault="00607718" w:rsidP="00607718">
      <w:pPr>
        <w:pStyle w:val="Odlomakpopisa"/>
        <w:numPr>
          <w:ilvl w:val="0"/>
          <w:numId w:val="3"/>
        </w:numPr>
        <w:jc w:val="both"/>
        <w:rPr>
          <w:szCs w:val="24"/>
        </w:rPr>
      </w:pPr>
      <w:proofErr w:type="spellStart"/>
      <w:r w:rsidRPr="009F6ADF">
        <w:rPr>
          <w:szCs w:val="24"/>
        </w:rPr>
        <w:t>ukopi</w:t>
      </w:r>
      <w:proofErr w:type="spellEnd"/>
      <w:r w:rsidRPr="009F6ADF">
        <w:rPr>
          <w:szCs w:val="24"/>
        </w:rPr>
        <w:t xml:space="preserve"> </w:t>
      </w:r>
      <w:proofErr w:type="spellStart"/>
      <w:r w:rsidRPr="009F6ADF">
        <w:rPr>
          <w:szCs w:val="24"/>
        </w:rPr>
        <w:t>i</w:t>
      </w:r>
      <w:proofErr w:type="spellEnd"/>
      <w:r w:rsidRPr="009F6ADF">
        <w:rPr>
          <w:szCs w:val="24"/>
        </w:rPr>
        <w:t xml:space="preserve"> </w:t>
      </w:r>
      <w:proofErr w:type="spellStart"/>
      <w:r w:rsidRPr="009F6ADF">
        <w:rPr>
          <w:szCs w:val="24"/>
        </w:rPr>
        <w:t>privremeni</w:t>
      </w:r>
      <w:proofErr w:type="spellEnd"/>
      <w:r w:rsidRPr="009F6ADF">
        <w:rPr>
          <w:szCs w:val="24"/>
        </w:rPr>
        <w:t xml:space="preserve"> </w:t>
      </w:r>
      <w:proofErr w:type="spellStart"/>
      <w:r w:rsidRPr="009F6ADF">
        <w:rPr>
          <w:szCs w:val="24"/>
        </w:rPr>
        <w:t>ukopi</w:t>
      </w:r>
      <w:proofErr w:type="spellEnd"/>
      <w:r w:rsidRPr="009F6ADF">
        <w:rPr>
          <w:szCs w:val="24"/>
        </w:rPr>
        <w:t>,</w:t>
      </w:r>
    </w:p>
    <w:p w14:paraId="0FC24C48" w14:textId="7A2A7133" w:rsidR="00607718" w:rsidRPr="009F6ADF" w:rsidRDefault="00607718" w:rsidP="00607718">
      <w:pPr>
        <w:pStyle w:val="Odlomakpopisa"/>
        <w:numPr>
          <w:ilvl w:val="0"/>
          <w:numId w:val="3"/>
        </w:numPr>
        <w:jc w:val="both"/>
        <w:rPr>
          <w:szCs w:val="24"/>
        </w:rPr>
      </w:pPr>
      <w:proofErr w:type="spellStart"/>
      <w:r w:rsidRPr="009F6ADF">
        <w:rPr>
          <w:szCs w:val="24"/>
        </w:rPr>
        <w:t>način</w:t>
      </w:r>
      <w:proofErr w:type="spellEnd"/>
      <w:r w:rsidRPr="009F6ADF">
        <w:rPr>
          <w:szCs w:val="24"/>
        </w:rPr>
        <w:t xml:space="preserve"> </w:t>
      </w:r>
      <w:proofErr w:type="spellStart"/>
      <w:r w:rsidRPr="009F6ADF">
        <w:rPr>
          <w:szCs w:val="24"/>
        </w:rPr>
        <w:t>ukopa</w:t>
      </w:r>
      <w:proofErr w:type="spellEnd"/>
      <w:r w:rsidRPr="009F6ADF">
        <w:rPr>
          <w:szCs w:val="24"/>
        </w:rPr>
        <w:t xml:space="preserve"> </w:t>
      </w:r>
      <w:proofErr w:type="spellStart"/>
      <w:r w:rsidRPr="009F6ADF">
        <w:rPr>
          <w:szCs w:val="24"/>
        </w:rPr>
        <w:t>nepoznatih</w:t>
      </w:r>
      <w:proofErr w:type="spellEnd"/>
      <w:r w:rsidRPr="009F6ADF">
        <w:rPr>
          <w:szCs w:val="24"/>
        </w:rPr>
        <w:t xml:space="preserve"> </w:t>
      </w:r>
      <w:proofErr w:type="spellStart"/>
      <w:r w:rsidRPr="009F6ADF">
        <w:rPr>
          <w:szCs w:val="24"/>
        </w:rPr>
        <w:t>osoba</w:t>
      </w:r>
      <w:proofErr w:type="spellEnd"/>
      <w:r w:rsidRPr="009F6ADF">
        <w:rPr>
          <w:szCs w:val="24"/>
        </w:rPr>
        <w:t>,</w:t>
      </w:r>
    </w:p>
    <w:p w14:paraId="5476DF37" w14:textId="375E637D" w:rsidR="00607718" w:rsidRPr="009F6ADF" w:rsidRDefault="00607718" w:rsidP="00607718">
      <w:pPr>
        <w:pStyle w:val="Odlomakpopisa"/>
        <w:numPr>
          <w:ilvl w:val="0"/>
          <w:numId w:val="3"/>
        </w:numPr>
        <w:jc w:val="both"/>
        <w:rPr>
          <w:szCs w:val="24"/>
        </w:rPr>
      </w:pPr>
      <w:proofErr w:type="spellStart"/>
      <w:r w:rsidRPr="009F6ADF">
        <w:rPr>
          <w:szCs w:val="24"/>
        </w:rPr>
        <w:t>produbljenje</w:t>
      </w:r>
      <w:proofErr w:type="spellEnd"/>
      <w:r w:rsidRPr="009F6ADF">
        <w:rPr>
          <w:szCs w:val="24"/>
        </w:rPr>
        <w:t xml:space="preserve"> </w:t>
      </w:r>
      <w:proofErr w:type="spellStart"/>
      <w:r w:rsidRPr="009F6ADF">
        <w:rPr>
          <w:szCs w:val="24"/>
        </w:rPr>
        <w:t>groba</w:t>
      </w:r>
      <w:proofErr w:type="spellEnd"/>
      <w:r w:rsidRPr="009F6ADF">
        <w:rPr>
          <w:szCs w:val="24"/>
        </w:rPr>
        <w:t xml:space="preserve"> </w:t>
      </w:r>
      <w:proofErr w:type="spellStart"/>
      <w:r w:rsidRPr="009F6ADF">
        <w:rPr>
          <w:szCs w:val="24"/>
        </w:rPr>
        <w:t>i</w:t>
      </w:r>
      <w:proofErr w:type="spellEnd"/>
      <w:r w:rsidRPr="009F6ADF">
        <w:rPr>
          <w:szCs w:val="24"/>
        </w:rPr>
        <w:t xml:space="preserve"> </w:t>
      </w:r>
      <w:proofErr w:type="spellStart"/>
      <w:r w:rsidRPr="009F6ADF">
        <w:rPr>
          <w:szCs w:val="24"/>
        </w:rPr>
        <w:t>premještanje</w:t>
      </w:r>
      <w:proofErr w:type="spellEnd"/>
      <w:r w:rsidRPr="009F6ADF">
        <w:rPr>
          <w:szCs w:val="24"/>
        </w:rPr>
        <w:t xml:space="preserve"> </w:t>
      </w:r>
      <w:proofErr w:type="spellStart"/>
      <w:r w:rsidRPr="009F6ADF">
        <w:rPr>
          <w:szCs w:val="24"/>
        </w:rPr>
        <w:t>posmrtnih</w:t>
      </w:r>
      <w:proofErr w:type="spellEnd"/>
      <w:r w:rsidRPr="009F6ADF">
        <w:rPr>
          <w:szCs w:val="24"/>
        </w:rPr>
        <w:t xml:space="preserve"> </w:t>
      </w:r>
      <w:proofErr w:type="spellStart"/>
      <w:r w:rsidRPr="009F6ADF">
        <w:rPr>
          <w:szCs w:val="24"/>
        </w:rPr>
        <w:t>ostataka</w:t>
      </w:r>
      <w:proofErr w:type="spellEnd"/>
      <w:r w:rsidRPr="009F6ADF">
        <w:rPr>
          <w:szCs w:val="24"/>
        </w:rPr>
        <w:t xml:space="preserve"> u </w:t>
      </w:r>
      <w:proofErr w:type="spellStart"/>
      <w:r w:rsidRPr="009F6ADF">
        <w:rPr>
          <w:szCs w:val="24"/>
        </w:rPr>
        <w:t>grobnici</w:t>
      </w:r>
      <w:proofErr w:type="spellEnd"/>
      <w:r w:rsidRPr="009F6ADF">
        <w:rPr>
          <w:szCs w:val="24"/>
        </w:rPr>
        <w:t>,</w:t>
      </w:r>
    </w:p>
    <w:p w14:paraId="3A06CCB0" w14:textId="33BF622E" w:rsidR="00607718" w:rsidRPr="009F6ADF" w:rsidRDefault="00607718" w:rsidP="00607718">
      <w:pPr>
        <w:pStyle w:val="Odlomakpopisa"/>
        <w:numPr>
          <w:ilvl w:val="0"/>
          <w:numId w:val="3"/>
        </w:numPr>
        <w:jc w:val="both"/>
        <w:rPr>
          <w:szCs w:val="24"/>
        </w:rPr>
      </w:pPr>
      <w:proofErr w:type="spellStart"/>
      <w:r w:rsidRPr="009F6ADF">
        <w:rPr>
          <w:szCs w:val="24"/>
        </w:rPr>
        <w:t>održavanje</w:t>
      </w:r>
      <w:proofErr w:type="spellEnd"/>
      <w:r w:rsidRPr="009F6ADF">
        <w:rPr>
          <w:szCs w:val="24"/>
        </w:rPr>
        <w:t xml:space="preserve"> </w:t>
      </w:r>
      <w:proofErr w:type="spellStart"/>
      <w:r w:rsidRPr="009F6ADF">
        <w:rPr>
          <w:szCs w:val="24"/>
        </w:rPr>
        <w:t>groblja</w:t>
      </w:r>
      <w:proofErr w:type="spellEnd"/>
      <w:r w:rsidRPr="009F6ADF">
        <w:rPr>
          <w:szCs w:val="24"/>
        </w:rPr>
        <w:t xml:space="preserve"> </w:t>
      </w:r>
      <w:proofErr w:type="spellStart"/>
      <w:r w:rsidRPr="009F6ADF">
        <w:rPr>
          <w:szCs w:val="24"/>
        </w:rPr>
        <w:t>i</w:t>
      </w:r>
      <w:proofErr w:type="spellEnd"/>
      <w:r w:rsidRPr="009F6ADF">
        <w:rPr>
          <w:szCs w:val="24"/>
        </w:rPr>
        <w:t xml:space="preserve"> </w:t>
      </w:r>
      <w:proofErr w:type="spellStart"/>
      <w:r w:rsidRPr="009F6ADF">
        <w:rPr>
          <w:szCs w:val="24"/>
        </w:rPr>
        <w:t>uklanjanje</w:t>
      </w:r>
      <w:proofErr w:type="spellEnd"/>
      <w:r w:rsidRPr="009F6ADF">
        <w:rPr>
          <w:szCs w:val="24"/>
        </w:rPr>
        <w:t xml:space="preserve"> </w:t>
      </w:r>
      <w:proofErr w:type="spellStart"/>
      <w:r w:rsidRPr="009F6ADF">
        <w:rPr>
          <w:szCs w:val="24"/>
        </w:rPr>
        <w:t>otpada</w:t>
      </w:r>
      <w:proofErr w:type="spellEnd"/>
      <w:r w:rsidRPr="009F6ADF">
        <w:rPr>
          <w:szCs w:val="24"/>
        </w:rPr>
        <w:t>,</w:t>
      </w:r>
    </w:p>
    <w:p w14:paraId="2A3B6552" w14:textId="3AB7D8EA" w:rsidR="00607718" w:rsidRPr="009F6ADF" w:rsidRDefault="00607718" w:rsidP="00607718">
      <w:pPr>
        <w:pStyle w:val="Odlomakpopisa"/>
        <w:numPr>
          <w:ilvl w:val="0"/>
          <w:numId w:val="3"/>
        </w:numPr>
        <w:jc w:val="both"/>
        <w:rPr>
          <w:szCs w:val="24"/>
        </w:rPr>
      </w:pPr>
      <w:proofErr w:type="spellStart"/>
      <w:r w:rsidRPr="009F6ADF">
        <w:rPr>
          <w:szCs w:val="24"/>
        </w:rPr>
        <w:t>veličina</w:t>
      </w:r>
      <w:proofErr w:type="spellEnd"/>
      <w:r w:rsidRPr="009F6ADF">
        <w:rPr>
          <w:szCs w:val="24"/>
        </w:rPr>
        <w:t xml:space="preserve">, </w:t>
      </w:r>
      <w:proofErr w:type="spellStart"/>
      <w:r w:rsidRPr="009F6ADF">
        <w:rPr>
          <w:szCs w:val="24"/>
        </w:rPr>
        <w:t>dimenzije</w:t>
      </w:r>
      <w:proofErr w:type="spellEnd"/>
      <w:r w:rsidRPr="009F6ADF">
        <w:rPr>
          <w:szCs w:val="24"/>
        </w:rPr>
        <w:t xml:space="preserve">, </w:t>
      </w:r>
      <w:proofErr w:type="spellStart"/>
      <w:r w:rsidRPr="009F6ADF">
        <w:rPr>
          <w:szCs w:val="24"/>
        </w:rPr>
        <w:t>materijal</w:t>
      </w:r>
      <w:proofErr w:type="spellEnd"/>
      <w:r w:rsidRPr="009F6ADF">
        <w:rPr>
          <w:szCs w:val="24"/>
        </w:rPr>
        <w:t xml:space="preserve"> </w:t>
      </w:r>
      <w:proofErr w:type="spellStart"/>
      <w:r w:rsidRPr="009F6ADF">
        <w:rPr>
          <w:szCs w:val="24"/>
        </w:rPr>
        <w:t>i</w:t>
      </w:r>
      <w:proofErr w:type="spellEnd"/>
      <w:r w:rsidRPr="009F6ADF">
        <w:rPr>
          <w:szCs w:val="24"/>
        </w:rPr>
        <w:t xml:space="preserve"> </w:t>
      </w:r>
      <w:proofErr w:type="spellStart"/>
      <w:r w:rsidRPr="009F6ADF">
        <w:rPr>
          <w:szCs w:val="24"/>
        </w:rPr>
        <w:t>izgled</w:t>
      </w:r>
      <w:proofErr w:type="spellEnd"/>
      <w:r w:rsidRPr="009F6ADF">
        <w:rPr>
          <w:szCs w:val="24"/>
        </w:rPr>
        <w:t xml:space="preserve"> </w:t>
      </w:r>
      <w:proofErr w:type="spellStart"/>
      <w:r w:rsidRPr="009F6ADF">
        <w:rPr>
          <w:szCs w:val="24"/>
        </w:rPr>
        <w:t>grobnih</w:t>
      </w:r>
      <w:proofErr w:type="spellEnd"/>
      <w:r w:rsidRPr="009F6ADF">
        <w:rPr>
          <w:szCs w:val="24"/>
        </w:rPr>
        <w:t xml:space="preserve"> </w:t>
      </w:r>
      <w:proofErr w:type="spellStart"/>
      <w:r w:rsidRPr="009F6ADF">
        <w:rPr>
          <w:szCs w:val="24"/>
        </w:rPr>
        <w:t>mjesta</w:t>
      </w:r>
      <w:proofErr w:type="spellEnd"/>
      <w:r w:rsidRPr="009F6ADF">
        <w:rPr>
          <w:szCs w:val="24"/>
        </w:rPr>
        <w:t xml:space="preserve"> </w:t>
      </w:r>
      <w:proofErr w:type="spellStart"/>
      <w:r w:rsidRPr="009F6ADF">
        <w:rPr>
          <w:szCs w:val="24"/>
        </w:rPr>
        <w:t>i</w:t>
      </w:r>
      <w:proofErr w:type="spellEnd"/>
      <w:r w:rsidRPr="009F6ADF">
        <w:rPr>
          <w:szCs w:val="24"/>
        </w:rPr>
        <w:t xml:space="preserve"> </w:t>
      </w:r>
      <w:proofErr w:type="spellStart"/>
      <w:r w:rsidRPr="009F6ADF">
        <w:rPr>
          <w:szCs w:val="24"/>
        </w:rPr>
        <w:t>spomen-obilježja</w:t>
      </w:r>
      <w:proofErr w:type="spellEnd"/>
      <w:r w:rsidRPr="009F6ADF">
        <w:rPr>
          <w:szCs w:val="24"/>
        </w:rPr>
        <w:t>,</w:t>
      </w:r>
    </w:p>
    <w:p w14:paraId="74AC542C" w14:textId="15D4287D" w:rsidR="00607718" w:rsidRPr="009F6ADF" w:rsidRDefault="00EE428F" w:rsidP="00607718">
      <w:pPr>
        <w:pStyle w:val="Odlomakpopisa"/>
        <w:numPr>
          <w:ilvl w:val="0"/>
          <w:numId w:val="3"/>
        </w:numPr>
        <w:jc w:val="both"/>
        <w:rPr>
          <w:szCs w:val="24"/>
        </w:rPr>
      </w:pPr>
      <w:proofErr w:type="spellStart"/>
      <w:r w:rsidRPr="009F6ADF">
        <w:rPr>
          <w:szCs w:val="24"/>
        </w:rPr>
        <w:t>u</w:t>
      </w:r>
      <w:r w:rsidR="00607718" w:rsidRPr="009F6ADF">
        <w:rPr>
          <w:szCs w:val="24"/>
        </w:rPr>
        <w:t>vjeti</w:t>
      </w:r>
      <w:proofErr w:type="spellEnd"/>
      <w:r w:rsidR="00607718" w:rsidRPr="009F6ADF">
        <w:rPr>
          <w:szCs w:val="24"/>
        </w:rPr>
        <w:t xml:space="preserve"> </w:t>
      </w:r>
      <w:proofErr w:type="spellStart"/>
      <w:r w:rsidR="00607718" w:rsidRPr="009F6ADF">
        <w:rPr>
          <w:szCs w:val="24"/>
        </w:rPr>
        <w:t>upravljanja</w:t>
      </w:r>
      <w:proofErr w:type="spellEnd"/>
      <w:r w:rsidR="00607718" w:rsidRPr="009F6ADF">
        <w:rPr>
          <w:szCs w:val="24"/>
        </w:rPr>
        <w:t xml:space="preserve"> </w:t>
      </w:r>
      <w:proofErr w:type="spellStart"/>
      <w:r w:rsidR="00607718" w:rsidRPr="009F6ADF">
        <w:rPr>
          <w:szCs w:val="24"/>
        </w:rPr>
        <w:t>grobljem</w:t>
      </w:r>
      <w:proofErr w:type="spellEnd"/>
      <w:r w:rsidR="00607718" w:rsidRPr="009F6ADF">
        <w:rPr>
          <w:szCs w:val="24"/>
        </w:rPr>
        <w:t xml:space="preserve"> </w:t>
      </w:r>
      <w:proofErr w:type="spellStart"/>
      <w:r w:rsidR="00607718" w:rsidRPr="009F6ADF">
        <w:rPr>
          <w:szCs w:val="24"/>
        </w:rPr>
        <w:t>od</w:t>
      </w:r>
      <w:proofErr w:type="spellEnd"/>
      <w:r w:rsidR="00607718" w:rsidRPr="009F6ADF">
        <w:rPr>
          <w:szCs w:val="24"/>
        </w:rPr>
        <w:t xml:space="preserve"> </w:t>
      </w:r>
      <w:proofErr w:type="spellStart"/>
      <w:r w:rsidR="00607718" w:rsidRPr="009F6ADF">
        <w:rPr>
          <w:szCs w:val="24"/>
        </w:rPr>
        <w:t>strane</w:t>
      </w:r>
      <w:proofErr w:type="spellEnd"/>
      <w:r w:rsidR="00607718" w:rsidRPr="009F6ADF">
        <w:rPr>
          <w:szCs w:val="24"/>
        </w:rPr>
        <w:t xml:space="preserve"> </w:t>
      </w:r>
      <w:proofErr w:type="spellStart"/>
      <w:r w:rsidR="00607718" w:rsidRPr="009F6ADF">
        <w:rPr>
          <w:szCs w:val="24"/>
        </w:rPr>
        <w:t>pravne</w:t>
      </w:r>
      <w:proofErr w:type="spellEnd"/>
      <w:r w:rsidR="00607718" w:rsidRPr="009F6ADF">
        <w:rPr>
          <w:szCs w:val="24"/>
        </w:rPr>
        <w:t xml:space="preserve"> </w:t>
      </w:r>
      <w:proofErr w:type="spellStart"/>
      <w:r w:rsidR="00607718" w:rsidRPr="009F6ADF">
        <w:rPr>
          <w:szCs w:val="24"/>
        </w:rPr>
        <w:t>osobe</w:t>
      </w:r>
      <w:proofErr w:type="spellEnd"/>
      <w:r w:rsidR="00607718" w:rsidRPr="009F6ADF">
        <w:rPr>
          <w:szCs w:val="24"/>
        </w:rPr>
        <w:t xml:space="preserve"> </w:t>
      </w:r>
      <w:proofErr w:type="spellStart"/>
      <w:r w:rsidR="00607718" w:rsidRPr="009F6ADF">
        <w:rPr>
          <w:szCs w:val="24"/>
        </w:rPr>
        <w:t>koja</w:t>
      </w:r>
      <w:proofErr w:type="spellEnd"/>
      <w:r w:rsidR="00607718" w:rsidRPr="009F6ADF">
        <w:rPr>
          <w:szCs w:val="24"/>
        </w:rPr>
        <w:t xml:space="preserve"> </w:t>
      </w:r>
      <w:proofErr w:type="spellStart"/>
      <w:r w:rsidR="00607718" w:rsidRPr="009F6ADF">
        <w:rPr>
          <w:szCs w:val="24"/>
        </w:rPr>
        <w:t>upravlja</w:t>
      </w:r>
      <w:proofErr w:type="spellEnd"/>
      <w:r w:rsidR="00607718" w:rsidRPr="009F6ADF">
        <w:rPr>
          <w:szCs w:val="24"/>
        </w:rPr>
        <w:t xml:space="preserve"> </w:t>
      </w:r>
      <w:proofErr w:type="spellStart"/>
      <w:r w:rsidR="00607718" w:rsidRPr="009F6ADF">
        <w:rPr>
          <w:szCs w:val="24"/>
        </w:rPr>
        <w:t>grobljem</w:t>
      </w:r>
      <w:proofErr w:type="spellEnd"/>
      <w:r w:rsidR="00607718" w:rsidRPr="009F6ADF">
        <w:rPr>
          <w:szCs w:val="24"/>
        </w:rPr>
        <w:t>,</w:t>
      </w:r>
    </w:p>
    <w:p w14:paraId="51FD33BA" w14:textId="4DE60819" w:rsidR="00607718" w:rsidRPr="009F6ADF" w:rsidRDefault="00EE428F" w:rsidP="00EE428F">
      <w:pPr>
        <w:pStyle w:val="Odlomakpopisa"/>
        <w:jc w:val="both"/>
        <w:rPr>
          <w:szCs w:val="24"/>
        </w:rPr>
      </w:pPr>
      <w:proofErr w:type="spellStart"/>
      <w:r w:rsidRPr="009F6ADF">
        <w:rPr>
          <w:szCs w:val="24"/>
        </w:rPr>
        <w:t>u</w:t>
      </w:r>
      <w:r w:rsidR="00607718" w:rsidRPr="009F6ADF">
        <w:rPr>
          <w:szCs w:val="24"/>
        </w:rPr>
        <w:t>vjeti</w:t>
      </w:r>
      <w:proofErr w:type="spellEnd"/>
      <w:r w:rsidR="00607718" w:rsidRPr="009F6ADF">
        <w:rPr>
          <w:szCs w:val="24"/>
        </w:rPr>
        <w:t xml:space="preserve">, </w:t>
      </w:r>
      <w:proofErr w:type="spellStart"/>
      <w:r w:rsidR="00607718" w:rsidRPr="009F6ADF">
        <w:rPr>
          <w:szCs w:val="24"/>
        </w:rPr>
        <w:t>način</w:t>
      </w:r>
      <w:proofErr w:type="spellEnd"/>
      <w:r w:rsidR="00607718" w:rsidRPr="009F6ADF">
        <w:rPr>
          <w:szCs w:val="24"/>
        </w:rPr>
        <w:t xml:space="preserve"> </w:t>
      </w:r>
      <w:proofErr w:type="spellStart"/>
      <w:r w:rsidRPr="009F6ADF">
        <w:rPr>
          <w:szCs w:val="24"/>
        </w:rPr>
        <w:t>i</w:t>
      </w:r>
      <w:proofErr w:type="spellEnd"/>
      <w:r w:rsidR="00607718" w:rsidRPr="009F6ADF">
        <w:rPr>
          <w:szCs w:val="24"/>
        </w:rPr>
        <w:t xml:space="preserve"> </w:t>
      </w:r>
      <w:proofErr w:type="spellStart"/>
      <w:r w:rsidR="00607718" w:rsidRPr="009F6ADF">
        <w:rPr>
          <w:szCs w:val="24"/>
        </w:rPr>
        <w:t>mjesto</w:t>
      </w:r>
      <w:proofErr w:type="spellEnd"/>
      <w:r w:rsidR="00607718" w:rsidRPr="009F6ADF">
        <w:rPr>
          <w:szCs w:val="24"/>
        </w:rPr>
        <w:t xml:space="preserve"> </w:t>
      </w:r>
      <w:proofErr w:type="spellStart"/>
      <w:r w:rsidR="00607718" w:rsidRPr="009F6ADF">
        <w:rPr>
          <w:szCs w:val="24"/>
        </w:rPr>
        <w:t>prosipanja</w:t>
      </w:r>
      <w:proofErr w:type="spellEnd"/>
      <w:r w:rsidR="00607718" w:rsidRPr="009F6ADF">
        <w:rPr>
          <w:szCs w:val="24"/>
        </w:rPr>
        <w:t xml:space="preserve"> </w:t>
      </w:r>
      <w:proofErr w:type="spellStart"/>
      <w:r w:rsidR="00607718" w:rsidRPr="009F6ADF">
        <w:rPr>
          <w:szCs w:val="24"/>
        </w:rPr>
        <w:t>kremiranih</w:t>
      </w:r>
      <w:proofErr w:type="spellEnd"/>
      <w:r w:rsidR="00607718" w:rsidRPr="009F6ADF">
        <w:rPr>
          <w:szCs w:val="24"/>
        </w:rPr>
        <w:t xml:space="preserve"> </w:t>
      </w:r>
      <w:proofErr w:type="spellStart"/>
      <w:r w:rsidR="00607718" w:rsidRPr="009F6ADF">
        <w:rPr>
          <w:szCs w:val="24"/>
        </w:rPr>
        <w:t>posmrtnih</w:t>
      </w:r>
      <w:proofErr w:type="spellEnd"/>
      <w:r w:rsidR="00607718" w:rsidRPr="009F6ADF">
        <w:rPr>
          <w:szCs w:val="24"/>
        </w:rPr>
        <w:t xml:space="preserve"> </w:t>
      </w:r>
      <w:proofErr w:type="spellStart"/>
      <w:r w:rsidR="00607718" w:rsidRPr="009F6ADF">
        <w:rPr>
          <w:szCs w:val="24"/>
        </w:rPr>
        <w:t>ostataka</w:t>
      </w:r>
      <w:proofErr w:type="spellEnd"/>
      <w:r w:rsidR="00607718" w:rsidRPr="009F6ADF">
        <w:rPr>
          <w:szCs w:val="24"/>
        </w:rPr>
        <w:t xml:space="preserve"> </w:t>
      </w:r>
      <w:proofErr w:type="spellStart"/>
      <w:r w:rsidR="00607718" w:rsidRPr="009F6ADF">
        <w:rPr>
          <w:szCs w:val="24"/>
        </w:rPr>
        <w:t>umrle</w:t>
      </w:r>
      <w:proofErr w:type="spellEnd"/>
      <w:r w:rsidR="00607718" w:rsidRPr="009F6ADF">
        <w:rPr>
          <w:szCs w:val="24"/>
        </w:rPr>
        <w:t xml:space="preserve"> </w:t>
      </w:r>
      <w:proofErr w:type="spellStart"/>
      <w:r w:rsidR="00607718" w:rsidRPr="009F6ADF">
        <w:rPr>
          <w:szCs w:val="24"/>
        </w:rPr>
        <w:t>osobe</w:t>
      </w:r>
      <w:proofErr w:type="spellEnd"/>
      <w:r w:rsidR="00607718" w:rsidRPr="009F6ADF">
        <w:rPr>
          <w:szCs w:val="24"/>
        </w:rPr>
        <w:t>,</w:t>
      </w:r>
    </w:p>
    <w:p w14:paraId="78BAB52A" w14:textId="54AE1455" w:rsidR="00607718" w:rsidRPr="009F6ADF" w:rsidRDefault="00EE428F" w:rsidP="00607718">
      <w:pPr>
        <w:pStyle w:val="Odlomakpopisa"/>
        <w:numPr>
          <w:ilvl w:val="0"/>
          <w:numId w:val="3"/>
        </w:numPr>
        <w:jc w:val="both"/>
        <w:rPr>
          <w:szCs w:val="24"/>
        </w:rPr>
      </w:pPr>
      <w:proofErr w:type="spellStart"/>
      <w:r w:rsidRPr="009F6ADF">
        <w:rPr>
          <w:szCs w:val="24"/>
        </w:rPr>
        <w:t>u</w:t>
      </w:r>
      <w:r w:rsidR="00607718" w:rsidRPr="009F6ADF">
        <w:rPr>
          <w:szCs w:val="24"/>
        </w:rPr>
        <w:t>vjeti</w:t>
      </w:r>
      <w:proofErr w:type="spellEnd"/>
      <w:r w:rsidR="00607718" w:rsidRPr="009F6ADF">
        <w:rPr>
          <w:szCs w:val="24"/>
        </w:rPr>
        <w:t xml:space="preserve"> </w:t>
      </w:r>
      <w:proofErr w:type="spellStart"/>
      <w:r w:rsidRPr="009F6ADF">
        <w:rPr>
          <w:szCs w:val="24"/>
        </w:rPr>
        <w:t>i</w:t>
      </w:r>
      <w:proofErr w:type="spellEnd"/>
      <w:r w:rsidR="00607718" w:rsidRPr="009F6ADF">
        <w:rPr>
          <w:szCs w:val="24"/>
        </w:rPr>
        <w:t xml:space="preserve"> </w:t>
      </w:r>
      <w:proofErr w:type="spellStart"/>
      <w:r w:rsidR="00607718" w:rsidRPr="009F6ADF">
        <w:rPr>
          <w:szCs w:val="24"/>
        </w:rPr>
        <w:t>mjerila</w:t>
      </w:r>
      <w:proofErr w:type="spellEnd"/>
      <w:r w:rsidR="00607718" w:rsidRPr="009F6ADF">
        <w:rPr>
          <w:szCs w:val="24"/>
        </w:rPr>
        <w:t xml:space="preserve"> za </w:t>
      </w:r>
      <w:proofErr w:type="spellStart"/>
      <w:r w:rsidR="00607718" w:rsidRPr="009F6ADF">
        <w:rPr>
          <w:szCs w:val="24"/>
        </w:rPr>
        <w:t>plaćanje</w:t>
      </w:r>
      <w:proofErr w:type="spellEnd"/>
      <w:r w:rsidR="00607718" w:rsidRPr="009F6ADF">
        <w:rPr>
          <w:szCs w:val="24"/>
        </w:rPr>
        <w:t xml:space="preserve"> </w:t>
      </w:r>
      <w:proofErr w:type="spellStart"/>
      <w:r w:rsidR="00607718" w:rsidRPr="009F6ADF">
        <w:rPr>
          <w:szCs w:val="24"/>
        </w:rPr>
        <w:t>naknade</w:t>
      </w:r>
      <w:proofErr w:type="spellEnd"/>
      <w:r w:rsidR="00607718" w:rsidRPr="009F6ADF">
        <w:rPr>
          <w:szCs w:val="24"/>
        </w:rPr>
        <w:t xml:space="preserve"> </w:t>
      </w:r>
      <w:proofErr w:type="spellStart"/>
      <w:r w:rsidR="00607718" w:rsidRPr="009F6ADF">
        <w:rPr>
          <w:szCs w:val="24"/>
        </w:rPr>
        <w:t>pri</w:t>
      </w:r>
      <w:proofErr w:type="spellEnd"/>
      <w:r w:rsidR="00607718" w:rsidRPr="009F6ADF">
        <w:rPr>
          <w:szCs w:val="24"/>
        </w:rPr>
        <w:t xml:space="preserve"> </w:t>
      </w:r>
      <w:proofErr w:type="spellStart"/>
      <w:r w:rsidR="00607718" w:rsidRPr="009F6ADF">
        <w:rPr>
          <w:szCs w:val="24"/>
        </w:rPr>
        <w:t>dodjeli</w:t>
      </w:r>
      <w:proofErr w:type="spellEnd"/>
      <w:r w:rsidR="00607718" w:rsidRPr="009F6ADF">
        <w:rPr>
          <w:szCs w:val="24"/>
        </w:rPr>
        <w:t xml:space="preserve"> </w:t>
      </w:r>
      <w:proofErr w:type="spellStart"/>
      <w:r w:rsidR="00607718" w:rsidRPr="009F6ADF">
        <w:rPr>
          <w:szCs w:val="24"/>
        </w:rPr>
        <w:t>grobnog</w:t>
      </w:r>
      <w:proofErr w:type="spellEnd"/>
      <w:r w:rsidR="00607718" w:rsidRPr="009F6ADF">
        <w:rPr>
          <w:szCs w:val="24"/>
        </w:rPr>
        <w:t xml:space="preserve"> </w:t>
      </w:r>
      <w:proofErr w:type="spellStart"/>
      <w:r w:rsidR="00607718" w:rsidRPr="009F6ADF">
        <w:rPr>
          <w:szCs w:val="24"/>
        </w:rPr>
        <w:t>mjesta</w:t>
      </w:r>
      <w:proofErr w:type="spellEnd"/>
      <w:r w:rsidR="00607718" w:rsidRPr="009F6ADF">
        <w:rPr>
          <w:szCs w:val="24"/>
        </w:rPr>
        <w:t xml:space="preserve"> </w:t>
      </w:r>
      <w:proofErr w:type="spellStart"/>
      <w:r w:rsidRPr="009F6ADF">
        <w:rPr>
          <w:szCs w:val="24"/>
        </w:rPr>
        <w:t>i</w:t>
      </w:r>
      <w:proofErr w:type="spellEnd"/>
      <w:r w:rsidR="00607718" w:rsidRPr="009F6ADF">
        <w:rPr>
          <w:szCs w:val="24"/>
        </w:rPr>
        <w:t xml:space="preserve"> </w:t>
      </w:r>
      <w:proofErr w:type="spellStart"/>
      <w:r w:rsidR="00607718" w:rsidRPr="009F6ADF">
        <w:rPr>
          <w:szCs w:val="24"/>
        </w:rPr>
        <w:t>godišnje</w:t>
      </w:r>
      <w:proofErr w:type="spellEnd"/>
      <w:r w:rsidR="00607718" w:rsidRPr="009F6ADF">
        <w:rPr>
          <w:szCs w:val="24"/>
        </w:rPr>
        <w:t xml:space="preserve"> </w:t>
      </w:r>
      <w:proofErr w:type="spellStart"/>
      <w:r w:rsidR="00607718" w:rsidRPr="009F6ADF">
        <w:rPr>
          <w:szCs w:val="24"/>
        </w:rPr>
        <w:t>gr</w:t>
      </w:r>
      <w:r w:rsidRPr="009F6ADF">
        <w:rPr>
          <w:szCs w:val="24"/>
        </w:rPr>
        <w:t>o</w:t>
      </w:r>
      <w:r w:rsidR="00607718" w:rsidRPr="009F6ADF">
        <w:rPr>
          <w:szCs w:val="24"/>
        </w:rPr>
        <w:t>bne</w:t>
      </w:r>
      <w:proofErr w:type="spellEnd"/>
      <w:r w:rsidR="00607718" w:rsidRPr="009F6ADF">
        <w:rPr>
          <w:szCs w:val="24"/>
        </w:rPr>
        <w:t xml:space="preserve"> </w:t>
      </w:r>
      <w:proofErr w:type="spellStart"/>
      <w:r w:rsidR="00607718" w:rsidRPr="009F6ADF">
        <w:rPr>
          <w:szCs w:val="24"/>
        </w:rPr>
        <w:t>naknade</w:t>
      </w:r>
      <w:proofErr w:type="spellEnd"/>
      <w:r w:rsidR="00607718" w:rsidRPr="009F6ADF">
        <w:rPr>
          <w:szCs w:val="24"/>
        </w:rPr>
        <w:t xml:space="preserve">, </w:t>
      </w:r>
      <w:proofErr w:type="spellStart"/>
      <w:r w:rsidR="00607718" w:rsidRPr="009F6ADF">
        <w:rPr>
          <w:szCs w:val="24"/>
        </w:rPr>
        <w:t>kao</w:t>
      </w:r>
      <w:proofErr w:type="spellEnd"/>
      <w:r w:rsidR="00607718" w:rsidRPr="009F6ADF">
        <w:rPr>
          <w:szCs w:val="24"/>
        </w:rPr>
        <w:t xml:space="preserve"> </w:t>
      </w:r>
      <w:proofErr w:type="spellStart"/>
      <w:r w:rsidRPr="009F6ADF">
        <w:rPr>
          <w:szCs w:val="24"/>
        </w:rPr>
        <w:t>i</w:t>
      </w:r>
      <w:proofErr w:type="spellEnd"/>
      <w:r w:rsidR="00607718" w:rsidRPr="009F6ADF">
        <w:rPr>
          <w:szCs w:val="24"/>
        </w:rPr>
        <w:t xml:space="preserve"> </w:t>
      </w:r>
      <w:proofErr w:type="spellStart"/>
      <w:r w:rsidR="00607718" w:rsidRPr="009F6ADF">
        <w:rPr>
          <w:szCs w:val="24"/>
        </w:rPr>
        <w:t>mogućnost</w:t>
      </w:r>
      <w:proofErr w:type="spellEnd"/>
      <w:r w:rsidR="00607718" w:rsidRPr="009F6ADF">
        <w:rPr>
          <w:szCs w:val="24"/>
        </w:rPr>
        <w:t xml:space="preserve"> </w:t>
      </w:r>
      <w:proofErr w:type="spellStart"/>
      <w:r w:rsidR="00607718" w:rsidRPr="009F6ADF">
        <w:rPr>
          <w:szCs w:val="24"/>
        </w:rPr>
        <w:t>plaćanja</w:t>
      </w:r>
      <w:proofErr w:type="spellEnd"/>
      <w:r w:rsidR="00607718" w:rsidRPr="009F6ADF">
        <w:rPr>
          <w:szCs w:val="24"/>
        </w:rPr>
        <w:t xml:space="preserve"> </w:t>
      </w:r>
      <w:proofErr w:type="spellStart"/>
      <w:r w:rsidR="00607718" w:rsidRPr="009F6ADF">
        <w:rPr>
          <w:szCs w:val="24"/>
        </w:rPr>
        <w:t>godišnje</w:t>
      </w:r>
      <w:proofErr w:type="spellEnd"/>
      <w:r w:rsidR="00607718" w:rsidRPr="009F6ADF">
        <w:rPr>
          <w:szCs w:val="24"/>
        </w:rPr>
        <w:t xml:space="preserve"> </w:t>
      </w:r>
      <w:proofErr w:type="spellStart"/>
      <w:r w:rsidR="00607718" w:rsidRPr="009F6ADF">
        <w:rPr>
          <w:szCs w:val="24"/>
        </w:rPr>
        <w:t>g</w:t>
      </w:r>
      <w:r w:rsidRPr="009F6ADF">
        <w:rPr>
          <w:szCs w:val="24"/>
        </w:rPr>
        <w:t>ro</w:t>
      </w:r>
      <w:r w:rsidR="00607718" w:rsidRPr="009F6ADF">
        <w:rPr>
          <w:szCs w:val="24"/>
        </w:rPr>
        <w:t>bne</w:t>
      </w:r>
      <w:proofErr w:type="spellEnd"/>
      <w:r w:rsidR="00607718" w:rsidRPr="009F6ADF">
        <w:rPr>
          <w:szCs w:val="24"/>
        </w:rPr>
        <w:t xml:space="preserve"> </w:t>
      </w:r>
      <w:proofErr w:type="spellStart"/>
      <w:r w:rsidR="00607718" w:rsidRPr="009F6ADF">
        <w:rPr>
          <w:szCs w:val="24"/>
        </w:rPr>
        <w:t>naknade</w:t>
      </w:r>
      <w:proofErr w:type="spellEnd"/>
      <w:r w:rsidR="00607718" w:rsidRPr="009F6ADF">
        <w:rPr>
          <w:szCs w:val="24"/>
        </w:rPr>
        <w:t xml:space="preserve"> </w:t>
      </w:r>
      <w:proofErr w:type="spellStart"/>
      <w:r w:rsidR="00607718" w:rsidRPr="009F6ADF">
        <w:rPr>
          <w:szCs w:val="24"/>
        </w:rPr>
        <w:t>unaprijed</w:t>
      </w:r>
      <w:proofErr w:type="spellEnd"/>
      <w:r w:rsidR="00607718" w:rsidRPr="009F6ADF">
        <w:rPr>
          <w:szCs w:val="24"/>
        </w:rPr>
        <w:t>,</w:t>
      </w:r>
    </w:p>
    <w:p w14:paraId="69204AE7" w14:textId="2FCA3841" w:rsidR="00607718" w:rsidRPr="009F6ADF" w:rsidRDefault="00EE428F" w:rsidP="00607718">
      <w:pPr>
        <w:pStyle w:val="Odlomakpopisa"/>
        <w:numPr>
          <w:ilvl w:val="0"/>
          <w:numId w:val="3"/>
        </w:numPr>
        <w:jc w:val="both"/>
        <w:rPr>
          <w:szCs w:val="24"/>
        </w:rPr>
      </w:pPr>
      <w:proofErr w:type="spellStart"/>
      <w:r w:rsidRPr="009F6ADF">
        <w:rPr>
          <w:szCs w:val="24"/>
        </w:rPr>
        <w:t>u</w:t>
      </w:r>
      <w:r w:rsidR="00607718" w:rsidRPr="009F6ADF">
        <w:rPr>
          <w:szCs w:val="24"/>
        </w:rPr>
        <w:t>vjeti</w:t>
      </w:r>
      <w:proofErr w:type="spellEnd"/>
      <w:r w:rsidR="00607718" w:rsidRPr="009F6ADF">
        <w:rPr>
          <w:szCs w:val="24"/>
        </w:rPr>
        <w:t xml:space="preserve"> za </w:t>
      </w:r>
      <w:proofErr w:type="spellStart"/>
      <w:r w:rsidR="00607718" w:rsidRPr="009F6ADF">
        <w:rPr>
          <w:szCs w:val="24"/>
        </w:rPr>
        <w:t>ustupanje</w:t>
      </w:r>
      <w:proofErr w:type="spellEnd"/>
      <w:r w:rsidR="00607718" w:rsidRPr="009F6ADF">
        <w:rPr>
          <w:szCs w:val="24"/>
        </w:rPr>
        <w:t xml:space="preserve"> </w:t>
      </w:r>
      <w:proofErr w:type="spellStart"/>
      <w:r w:rsidR="00607718" w:rsidRPr="009F6ADF">
        <w:rPr>
          <w:szCs w:val="24"/>
        </w:rPr>
        <w:t>prava</w:t>
      </w:r>
      <w:proofErr w:type="spellEnd"/>
      <w:r w:rsidR="00607718" w:rsidRPr="009F6ADF">
        <w:rPr>
          <w:szCs w:val="24"/>
        </w:rPr>
        <w:t xml:space="preserve"> </w:t>
      </w:r>
      <w:proofErr w:type="spellStart"/>
      <w:r w:rsidR="00607718" w:rsidRPr="009F6ADF">
        <w:rPr>
          <w:szCs w:val="24"/>
        </w:rPr>
        <w:t>korištenja</w:t>
      </w:r>
      <w:proofErr w:type="spellEnd"/>
      <w:r w:rsidR="00607718" w:rsidRPr="009F6ADF">
        <w:rPr>
          <w:szCs w:val="24"/>
        </w:rPr>
        <w:t xml:space="preserve"> </w:t>
      </w:r>
      <w:proofErr w:type="spellStart"/>
      <w:r w:rsidR="00607718" w:rsidRPr="009F6ADF">
        <w:rPr>
          <w:szCs w:val="24"/>
        </w:rPr>
        <w:t>grobnog</w:t>
      </w:r>
      <w:proofErr w:type="spellEnd"/>
      <w:r w:rsidR="00607718" w:rsidRPr="009F6ADF">
        <w:rPr>
          <w:szCs w:val="24"/>
        </w:rPr>
        <w:t xml:space="preserve"> </w:t>
      </w:r>
      <w:proofErr w:type="spellStart"/>
      <w:r w:rsidR="00607718" w:rsidRPr="009F6ADF">
        <w:rPr>
          <w:szCs w:val="24"/>
        </w:rPr>
        <w:t>mjesta</w:t>
      </w:r>
      <w:proofErr w:type="spellEnd"/>
      <w:r w:rsidR="00607718" w:rsidRPr="009F6ADF">
        <w:rPr>
          <w:szCs w:val="24"/>
        </w:rPr>
        <w:t xml:space="preserve"> </w:t>
      </w:r>
      <w:proofErr w:type="spellStart"/>
      <w:r w:rsidR="00607718" w:rsidRPr="009F6ADF">
        <w:rPr>
          <w:szCs w:val="24"/>
        </w:rPr>
        <w:t>trećim</w:t>
      </w:r>
      <w:proofErr w:type="spellEnd"/>
      <w:r w:rsidR="00607718" w:rsidRPr="009F6ADF">
        <w:rPr>
          <w:szCs w:val="24"/>
        </w:rPr>
        <w:t xml:space="preserve"> </w:t>
      </w:r>
      <w:proofErr w:type="spellStart"/>
      <w:r w:rsidR="00607718" w:rsidRPr="009F6ADF">
        <w:rPr>
          <w:szCs w:val="24"/>
        </w:rPr>
        <w:t>osobama</w:t>
      </w:r>
      <w:proofErr w:type="spellEnd"/>
      <w:r w:rsidR="00607718" w:rsidRPr="009F6ADF">
        <w:rPr>
          <w:szCs w:val="24"/>
        </w:rPr>
        <w:t>,</w:t>
      </w:r>
    </w:p>
    <w:p w14:paraId="69E28E7C" w14:textId="21514D93" w:rsidR="00607718" w:rsidRPr="009F6ADF" w:rsidRDefault="00EE428F" w:rsidP="00607718">
      <w:pPr>
        <w:pStyle w:val="Odlomakpopisa"/>
        <w:numPr>
          <w:ilvl w:val="0"/>
          <w:numId w:val="3"/>
        </w:numPr>
        <w:jc w:val="both"/>
        <w:rPr>
          <w:szCs w:val="24"/>
        </w:rPr>
      </w:pPr>
      <w:proofErr w:type="spellStart"/>
      <w:r w:rsidRPr="009F6ADF">
        <w:rPr>
          <w:szCs w:val="24"/>
        </w:rPr>
        <w:t>m</w:t>
      </w:r>
      <w:r w:rsidR="00607718" w:rsidRPr="009F6ADF">
        <w:rPr>
          <w:szCs w:val="24"/>
        </w:rPr>
        <w:t>ogućnost</w:t>
      </w:r>
      <w:proofErr w:type="spellEnd"/>
      <w:r w:rsidR="00607718" w:rsidRPr="009F6ADF">
        <w:rPr>
          <w:szCs w:val="24"/>
        </w:rPr>
        <w:t xml:space="preserve"> da </w:t>
      </w:r>
      <w:proofErr w:type="spellStart"/>
      <w:r w:rsidR="00607718" w:rsidRPr="009F6ADF">
        <w:rPr>
          <w:szCs w:val="24"/>
        </w:rPr>
        <w:t>pojedini</w:t>
      </w:r>
      <w:proofErr w:type="spellEnd"/>
      <w:r w:rsidR="00607718" w:rsidRPr="009F6ADF">
        <w:rPr>
          <w:szCs w:val="24"/>
        </w:rPr>
        <w:t xml:space="preserve"> </w:t>
      </w:r>
      <w:proofErr w:type="spellStart"/>
      <w:r w:rsidR="00607718" w:rsidRPr="009F6ADF">
        <w:rPr>
          <w:szCs w:val="24"/>
        </w:rPr>
        <w:t>djelovi</w:t>
      </w:r>
      <w:proofErr w:type="spellEnd"/>
      <w:r w:rsidR="00607718" w:rsidRPr="009F6ADF">
        <w:rPr>
          <w:szCs w:val="24"/>
        </w:rPr>
        <w:t xml:space="preserve"> </w:t>
      </w:r>
      <w:proofErr w:type="spellStart"/>
      <w:r w:rsidR="00607718" w:rsidRPr="009F6ADF">
        <w:rPr>
          <w:szCs w:val="24"/>
        </w:rPr>
        <w:t>groblja</w:t>
      </w:r>
      <w:proofErr w:type="spellEnd"/>
      <w:r w:rsidR="00607718" w:rsidRPr="009F6ADF">
        <w:rPr>
          <w:szCs w:val="24"/>
        </w:rPr>
        <w:t xml:space="preserve"> </w:t>
      </w:r>
      <w:proofErr w:type="spellStart"/>
      <w:r w:rsidR="00607718" w:rsidRPr="009F6ADF">
        <w:rPr>
          <w:szCs w:val="24"/>
        </w:rPr>
        <w:t>služe</w:t>
      </w:r>
      <w:proofErr w:type="spellEnd"/>
      <w:r w:rsidR="00607718" w:rsidRPr="009F6ADF">
        <w:rPr>
          <w:szCs w:val="24"/>
        </w:rPr>
        <w:t xml:space="preserve"> za </w:t>
      </w:r>
      <w:proofErr w:type="spellStart"/>
      <w:r w:rsidR="00607718" w:rsidRPr="009F6ADF">
        <w:rPr>
          <w:szCs w:val="24"/>
        </w:rPr>
        <w:t>uk</w:t>
      </w:r>
      <w:r w:rsidRPr="009F6ADF">
        <w:rPr>
          <w:szCs w:val="24"/>
        </w:rPr>
        <w:t>op</w:t>
      </w:r>
      <w:r w:rsidR="00607718" w:rsidRPr="009F6ADF">
        <w:rPr>
          <w:szCs w:val="24"/>
        </w:rPr>
        <w:t>e</w:t>
      </w:r>
      <w:proofErr w:type="spellEnd"/>
      <w:r w:rsidR="00607718" w:rsidRPr="009F6ADF">
        <w:rPr>
          <w:szCs w:val="24"/>
        </w:rPr>
        <w:t xml:space="preserve"> </w:t>
      </w:r>
      <w:proofErr w:type="spellStart"/>
      <w:r w:rsidR="00607718" w:rsidRPr="009F6ADF">
        <w:rPr>
          <w:szCs w:val="24"/>
        </w:rPr>
        <w:t>članova</w:t>
      </w:r>
      <w:proofErr w:type="spellEnd"/>
      <w:r w:rsidR="00607718" w:rsidRPr="009F6ADF">
        <w:rPr>
          <w:szCs w:val="24"/>
        </w:rPr>
        <w:t xml:space="preserve"> </w:t>
      </w:r>
      <w:proofErr w:type="spellStart"/>
      <w:r w:rsidR="00607718" w:rsidRPr="009F6ADF">
        <w:rPr>
          <w:szCs w:val="24"/>
        </w:rPr>
        <w:t>pojedinih</w:t>
      </w:r>
      <w:proofErr w:type="spellEnd"/>
      <w:r w:rsidR="00607718" w:rsidRPr="009F6ADF">
        <w:rPr>
          <w:szCs w:val="24"/>
        </w:rPr>
        <w:t xml:space="preserve"> </w:t>
      </w:r>
      <w:proofErr w:type="spellStart"/>
      <w:r w:rsidR="00607718" w:rsidRPr="009F6ADF">
        <w:rPr>
          <w:szCs w:val="24"/>
        </w:rPr>
        <w:t>vjerskih</w:t>
      </w:r>
      <w:proofErr w:type="spellEnd"/>
      <w:r w:rsidR="00607718" w:rsidRPr="009F6ADF">
        <w:rPr>
          <w:szCs w:val="24"/>
        </w:rPr>
        <w:t xml:space="preserve"> </w:t>
      </w:r>
      <w:proofErr w:type="spellStart"/>
      <w:r w:rsidR="00607718" w:rsidRPr="009F6ADF">
        <w:rPr>
          <w:szCs w:val="24"/>
        </w:rPr>
        <w:t>zajednica</w:t>
      </w:r>
      <w:proofErr w:type="spellEnd"/>
      <w:r w:rsidR="00607718" w:rsidRPr="009F6ADF">
        <w:rPr>
          <w:szCs w:val="24"/>
        </w:rPr>
        <w:t xml:space="preserve"> </w:t>
      </w:r>
      <w:proofErr w:type="spellStart"/>
      <w:r w:rsidR="00607718" w:rsidRPr="009F6ADF">
        <w:rPr>
          <w:szCs w:val="24"/>
        </w:rPr>
        <w:t>te</w:t>
      </w:r>
      <w:proofErr w:type="spellEnd"/>
      <w:r w:rsidR="00607718" w:rsidRPr="009F6ADF">
        <w:rPr>
          <w:szCs w:val="24"/>
        </w:rPr>
        <w:t xml:space="preserve"> </w:t>
      </w:r>
      <w:proofErr w:type="spellStart"/>
      <w:r w:rsidR="00607718" w:rsidRPr="009F6ADF">
        <w:rPr>
          <w:szCs w:val="24"/>
        </w:rPr>
        <w:t>mogućnost</w:t>
      </w:r>
      <w:proofErr w:type="spellEnd"/>
      <w:r w:rsidR="00607718" w:rsidRPr="009F6ADF">
        <w:rPr>
          <w:szCs w:val="24"/>
        </w:rPr>
        <w:t xml:space="preserve"> da se </w:t>
      </w:r>
      <w:proofErr w:type="spellStart"/>
      <w:r w:rsidR="00607718" w:rsidRPr="009F6ADF">
        <w:rPr>
          <w:szCs w:val="24"/>
        </w:rPr>
        <w:t>na</w:t>
      </w:r>
      <w:proofErr w:type="spellEnd"/>
      <w:r w:rsidR="00607718" w:rsidRPr="009F6ADF">
        <w:rPr>
          <w:szCs w:val="24"/>
        </w:rPr>
        <w:t xml:space="preserve"> </w:t>
      </w:r>
      <w:proofErr w:type="spellStart"/>
      <w:r w:rsidR="00607718" w:rsidRPr="009F6ADF">
        <w:rPr>
          <w:szCs w:val="24"/>
        </w:rPr>
        <w:t>tim</w:t>
      </w:r>
      <w:proofErr w:type="spellEnd"/>
      <w:r w:rsidR="00607718" w:rsidRPr="009F6ADF">
        <w:rPr>
          <w:szCs w:val="24"/>
        </w:rPr>
        <w:t xml:space="preserve"> </w:t>
      </w:r>
      <w:proofErr w:type="spellStart"/>
      <w:r w:rsidR="00607718" w:rsidRPr="009F6ADF">
        <w:rPr>
          <w:szCs w:val="24"/>
        </w:rPr>
        <w:t>djelovima</w:t>
      </w:r>
      <w:proofErr w:type="spellEnd"/>
      <w:r w:rsidR="00607718" w:rsidRPr="009F6ADF">
        <w:rPr>
          <w:szCs w:val="24"/>
        </w:rPr>
        <w:t xml:space="preserve"> </w:t>
      </w:r>
      <w:proofErr w:type="spellStart"/>
      <w:r w:rsidR="00607718" w:rsidRPr="009F6ADF">
        <w:rPr>
          <w:szCs w:val="24"/>
        </w:rPr>
        <w:t>groblja</w:t>
      </w:r>
      <w:proofErr w:type="spellEnd"/>
      <w:r w:rsidR="00607718" w:rsidRPr="009F6ADF">
        <w:rPr>
          <w:szCs w:val="24"/>
        </w:rPr>
        <w:t xml:space="preserve"> </w:t>
      </w:r>
      <w:proofErr w:type="spellStart"/>
      <w:r w:rsidR="00607718" w:rsidRPr="009F6ADF">
        <w:rPr>
          <w:szCs w:val="24"/>
        </w:rPr>
        <w:t>ukop</w:t>
      </w:r>
      <w:proofErr w:type="spellEnd"/>
      <w:r w:rsidR="00607718" w:rsidRPr="009F6ADF">
        <w:rPr>
          <w:szCs w:val="24"/>
        </w:rPr>
        <w:t xml:space="preserve"> </w:t>
      </w:r>
      <w:proofErr w:type="spellStart"/>
      <w:r w:rsidR="00607718" w:rsidRPr="009F6ADF">
        <w:rPr>
          <w:szCs w:val="24"/>
        </w:rPr>
        <w:t>obavlja</w:t>
      </w:r>
      <w:proofErr w:type="spellEnd"/>
      <w:r w:rsidR="00607718" w:rsidRPr="009F6ADF">
        <w:rPr>
          <w:szCs w:val="24"/>
        </w:rPr>
        <w:t xml:space="preserve"> </w:t>
      </w:r>
      <w:proofErr w:type="spellStart"/>
      <w:r w:rsidR="00607718" w:rsidRPr="009F6ADF">
        <w:rPr>
          <w:szCs w:val="24"/>
        </w:rPr>
        <w:t>uz</w:t>
      </w:r>
      <w:proofErr w:type="spellEnd"/>
      <w:r w:rsidR="00607718" w:rsidRPr="009F6ADF">
        <w:rPr>
          <w:szCs w:val="24"/>
        </w:rPr>
        <w:t xml:space="preserve"> </w:t>
      </w:r>
      <w:proofErr w:type="spellStart"/>
      <w:r w:rsidR="00607718" w:rsidRPr="009F6ADF">
        <w:rPr>
          <w:szCs w:val="24"/>
        </w:rPr>
        <w:t>prethodnu</w:t>
      </w:r>
      <w:proofErr w:type="spellEnd"/>
      <w:r w:rsidR="00607718" w:rsidRPr="009F6ADF">
        <w:rPr>
          <w:szCs w:val="24"/>
        </w:rPr>
        <w:t xml:space="preserve"> </w:t>
      </w:r>
      <w:proofErr w:type="spellStart"/>
      <w:r w:rsidR="00607718" w:rsidRPr="009F6ADF">
        <w:rPr>
          <w:szCs w:val="24"/>
        </w:rPr>
        <w:t>suglasnost</w:t>
      </w:r>
      <w:proofErr w:type="spellEnd"/>
      <w:r w:rsidR="00607718" w:rsidRPr="009F6ADF">
        <w:rPr>
          <w:szCs w:val="24"/>
        </w:rPr>
        <w:t xml:space="preserve"> </w:t>
      </w:r>
      <w:proofErr w:type="spellStart"/>
      <w:r w:rsidR="00607718" w:rsidRPr="009F6ADF">
        <w:rPr>
          <w:szCs w:val="24"/>
        </w:rPr>
        <w:t>predstavnika</w:t>
      </w:r>
      <w:proofErr w:type="spellEnd"/>
      <w:r w:rsidR="00607718" w:rsidRPr="009F6ADF">
        <w:rPr>
          <w:szCs w:val="24"/>
        </w:rPr>
        <w:t xml:space="preserve"> </w:t>
      </w:r>
      <w:proofErr w:type="spellStart"/>
      <w:r w:rsidR="00607718" w:rsidRPr="009F6ADF">
        <w:rPr>
          <w:szCs w:val="24"/>
        </w:rPr>
        <w:t>tih</w:t>
      </w:r>
      <w:proofErr w:type="spellEnd"/>
      <w:r w:rsidR="00607718" w:rsidRPr="009F6ADF">
        <w:rPr>
          <w:szCs w:val="24"/>
        </w:rPr>
        <w:t xml:space="preserve"> </w:t>
      </w:r>
      <w:proofErr w:type="spellStart"/>
      <w:r w:rsidR="00607718" w:rsidRPr="009F6ADF">
        <w:rPr>
          <w:szCs w:val="24"/>
        </w:rPr>
        <w:t>vjerskih</w:t>
      </w:r>
      <w:proofErr w:type="spellEnd"/>
      <w:r w:rsidR="00607718" w:rsidRPr="009F6ADF">
        <w:rPr>
          <w:szCs w:val="24"/>
        </w:rPr>
        <w:t xml:space="preserve"> </w:t>
      </w:r>
      <w:proofErr w:type="spellStart"/>
      <w:r w:rsidR="00607718" w:rsidRPr="009F6ADF">
        <w:rPr>
          <w:szCs w:val="24"/>
        </w:rPr>
        <w:t>zajednica</w:t>
      </w:r>
      <w:proofErr w:type="spellEnd"/>
      <w:r w:rsidR="00607718" w:rsidRPr="009F6ADF">
        <w:rPr>
          <w:szCs w:val="24"/>
        </w:rPr>
        <w:t>,</w:t>
      </w:r>
    </w:p>
    <w:p w14:paraId="59D3D829" w14:textId="2C5B5EC4" w:rsidR="00607718" w:rsidRPr="009F6ADF" w:rsidRDefault="00EE428F" w:rsidP="00607718">
      <w:pPr>
        <w:pStyle w:val="Odlomakpopisa"/>
        <w:numPr>
          <w:ilvl w:val="0"/>
          <w:numId w:val="3"/>
        </w:numPr>
        <w:jc w:val="both"/>
        <w:rPr>
          <w:szCs w:val="24"/>
        </w:rPr>
      </w:pPr>
      <w:proofErr w:type="spellStart"/>
      <w:r w:rsidRPr="009F6ADF">
        <w:rPr>
          <w:szCs w:val="24"/>
        </w:rPr>
        <w:t>m</w:t>
      </w:r>
      <w:r w:rsidR="00607718" w:rsidRPr="009F6ADF">
        <w:rPr>
          <w:szCs w:val="24"/>
        </w:rPr>
        <w:t>ogućnost</w:t>
      </w:r>
      <w:proofErr w:type="spellEnd"/>
      <w:r w:rsidR="00607718" w:rsidRPr="009F6ADF">
        <w:rPr>
          <w:szCs w:val="24"/>
        </w:rPr>
        <w:t xml:space="preserve"> da </w:t>
      </w:r>
      <w:proofErr w:type="spellStart"/>
      <w:r w:rsidR="00607718" w:rsidRPr="009F6ADF">
        <w:rPr>
          <w:szCs w:val="24"/>
        </w:rPr>
        <w:t>dio</w:t>
      </w:r>
      <w:proofErr w:type="spellEnd"/>
      <w:r w:rsidR="00607718" w:rsidRPr="009F6ADF">
        <w:rPr>
          <w:szCs w:val="24"/>
        </w:rPr>
        <w:t xml:space="preserve"> </w:t>
      </w:r>
      <w:proofErr w:type="spellStart"/>
      <w:r w:rsidR="00607718" w:rsidRPr="009F6ADF">
        <w:rPr>
          <w:szCs w:val="24"/>
        </w:rPr>
        <w:t>groblja</w:t>
      </w:r>
      <w:proofErr w:type="spellEnd"/>
      <w:r w:rsidR="00607718" w:rsidRPr="009F6ADF">
        <w:rPr>
          <w:szCs w:val="24"/>
        </w:rPr>
        <w:t xml:space="preserve"> </w:t>
      </w:r>
      <w:proofErr w:type="spellStart"/>
      <w:r w:rsidR="00607718" w:rsidRPr="009F6ADF">
        <w:rPr>
          <w:szCs w:val="24"/>
        </w:rPr>
        <w:t>ustupi</w:t>
      </w:r>
      <w:proofErr w:type="spellEnd"/>
      <w:r w:rsidR="00607718" w:rsidRPr="009F6ADF">
        <w:rPr>
          <w:szCs w:val="24"/>
        </w:rPr>
        <w:t xml:space="preserve"> </w:t>
      </w:r>
      <w:proofErr w:type="spellStart"/>
      <w:r w:rsidR="00607718" w:rsidRPr="009F6ADF">
        <w:rPr>
          <w:szCs w:val="24"/>
        </w:rPr>
        <w:t>drugoj</w:t>
      </w:r>
      <w:proofErr w:type="spellEnd"/>
      <w:r w:rsidR="00607718" w:rsidRPr="009F6ADF">
        <w:rPr>
          <w:szCs w:val="24"/>
        </w:rPr>
        <w:t xml:space="preserve"> </w:t>
      </w:r>
      <w:proofErr w:type="spellStart"/>
      <w:r w:rsidR="00607718" w:rsidRPr="009F6ADF">
        <w:rPr>
          <w:szCs w:val="24"/>
        </w:rPr>
        <w:t>jedinici</w:t>
      </w:r>
      <w:proofErr w:type="spellEnd"/>
      <w:r w:rsidR="00607718" w:rsidRPr="009F6ADF">
        <w:rPr>
          <w:szCs w:val="24"/>
        </w:rPr>
        <w:t xml:space="preserve"> </w:t>
      </w:r>
      <w:proofErr w:type="spellStart"/>
      <w:r w:rsidR="00607718" w:rsidRPr="009F6ADF">
        <w:rPr>
          <w:szCs w:val="24"/>
        </w:rPr>
        <w:t>lokalne</w:t>
      </w:r>
      <w:proofErr w:type="spellEnd"/>
      <w:r w:rsidR="00607718" w:rsidRPr="009F6ADF">
        <w:rPr>
          <w:szCs w:val="24"/>
        </w:rPr>
        <w:t xml:space="preserve"> </w:t>
      </w:r>
      <w:proofErr w:type="spellStart"/>
      <w:r w:rsidR="00607718" w:rsidRPr="009F6ADF">
        <w:rPr>
          <w:szCs w:val="24"/>
        </w:rPr>
        <w:t>samouprave</w:t>
      </w:r>
      <w:proofErr w:type="spellEnd"/>
      <w:r w:rsidR="00607718" w:rsidRPr="009F6ADF">
        <w:rPr>
          <w:szCs w:val="24"/>
        </w:rPr>
        <w:t xml:space="preserve"> </w:t>
      </w:r>
      <w:proofErr w:type="spellStart"/>
      <w:r w:rsidR="00607718" w:rsidRPr="009F6ADF">
        <w:rPr>
          <w:szCs w:val="24"/>
        </w:rPr>
        <w:t>ili</w:t>
      </w:r>
      <w:proofErr w:type="spellEnd"/>
      <w:r w:rsidR="00607718" w:rsidRPr="009F6ADF">
        <w:rPr>
          <w:szCs w:val="24"/>
        </w:rPr>
        <w:t xml:space="preserve"> da </w:t>
      </w:r>
      <w:proofErr w:type="spellStart"/>
      <w:r w:rsidR="00607718" w:rsidRPr="009F6ADF">
        <w:rPr>
          <w:szCs w:val="24"/>
        </w:rPr>
        <w:t>sklopi</w:t>
      </w:r>
      <w:proofErr w:type="spellEnd"/>
      <w:r w:rsidR="00607718" w:rsidRPr="009F6ADF">
        <w:rPr>
          <w:szCs w:val="24"/>
        </w:rPr>
        <w:t xml:space="preserve"> </w:t>
      </w:r>
      <w:proofErr w:type="spellStart"/>
      <w:r w:rsidR="00607718" w:rsidRPr="009F6ADF">
        <w:rPr>
          <w:szCs w:val="24"/>
        </w:rPr>
        <w:t>ugovor</w:t>
      </w:r>
      <w:proofErr w:type="spellEnd"/>
      <w:r w:rsidR="00607718" w:rsidRPr="009F6ADF">
        <w:rPr>
          <w:szCs w:val="24"/>
        </w:rPr>
        <w:t xml:space="preserve"> o </w:t>
      </w:r>
      <w:proofErr w:type="spellStart"/>
      <w:r w:rsidR="00607718" w:rsidRPr="009F6ADF">
        <w:rPr>
          <w:szCs w:val="24"/>
        </w:rPr>
        <w:t>zajedničkom</w:t>
      </w:r>
      <w:proofErr w:type="spellEnd"/>
      <w:r w:rsidR="00607718" w:rsidRPr="009F6ADF">
        <w:rPr>
          <w:szCs w:val="24"/>
        </w:rPr>
        <w:t xml:space="preserve"> </w:t>
      </w:r>
      <w:proofErr w:type="spellStart"/>
      <w:r w:rsidR="00607718" w:rsidRPr="009F6ADF">
        <w:rPr>
          <w:szCs w:val="24"/>
        </w:rPr>
        <w:t>korištenju</w:t>
      </w:r>
      <w:proofErr w:type="spellEnd"/>
      <w:r w:rsidR="00607718" w:rsidRPr="009F6ADF">
        <w:rPr>
          <w:szCs w:val="24"/>
        </w:rPr>
        <w:t xml:space="preserve"> </w:t>
      </w:r>
      <w:proofErr w:type="spellStart"/>
      <w:r w:rsidR="00607718" w:rsidRPr="009F6ADF">
        <w:rPr>
          <w:szCs w:val="24"/>
        </w:rPr>
        <w:t>groblja</w:t>
      </w:r>
      <w:proofErr w:type="spellEnd"/>
      <w:r w:rsidR="00607718" w:rsidRPr="009F6ADF">
        <w:rPr>
          <w:szCs w:val="24"/>
        </w:rPr>
        <w:t xml:space="preserve"> s </w:t>
      </w:r>
      <w:proofErr w:type="spellStart"/>
      <w:r w:rsidR="00607718" w:rsidRPr="009F6ADF">
        <w:rPr>
          <w:szCs w:val="24"/>
        </w:rPr>
        <w:t>drugom</w:t>
      </w:r>
      <w:proofErr w:type="spellEnd"/>
      <w:r w:rsidR="00607718" w:rsidRPr="009F6ADF">
        <w:rPr>
          <w:szCs w:val="24"/>
        </w:rPr>
        <w:t xml:space="preserve"> </w:t>
      </w:r>
      <w:proofErr w:type="spellStart"/>
      <w:r w:rsidR="00607718" w:rsidRPr="009F6ADF">
        <w:rPr>
          <w:szCs w:val="24"/>
        </w:rPr>
        <w:t>jedinicom</w:t>
      </w:r>
      <w:proofErr w:type="spellEnd"/>
      <w:r w:rsidR="00607718" w:rsidRPr="009F6ADF">
        <w:rPr>
          <w:szCs w:val="24"/>
        </w:rPr>
        <w:t xml:space="preserve"> </w:t>
      </w:r>
      <w:proofErr w:type="spellStart"/>
      <w:r w:rsidR="00607718" w:rsidRPr="009F6ADF">
        <w:rPr>
          <w:szCs w:val="24"/>
        </w:rPr>
        <w:t>lokalne</w:t>
      </w:r>
      <w:proofErr w:type="spellEnd"/>
      <w:r w:rsidR="00607718" w:rsidRPr="009F6ADF">
        <w:rPr>
          <w:szCs w:val="24"/>
        </w:rPr>
        <w:t xml:space="preserve"> </w:t>
      </w:r>
      <w:proofErr w:type="spellStart"/>
      <w:r w:rsidR="00607718" w:rsidRPr="009F6ADF">
        <w:rPr>
          <w:szCs w:val="24"/>
        </w:rPr>
        <w:t>samouprave</w:t>
      </w:r>
      <w:proofErr w:type="spellEnd"/>
      <w:r w:rsidR="00607718" w:rsidRPr="009F6ADF">
        <w:rPr>
          <w:szCs w:val="24"/>
        </w:rPr>
        <w:t>,</w:t>
      </w:r>
    </w:p>
    <w:p w14:paraId="1214C507" w14:textId="270F6567" w:rsidR="00607718" w:rsidRPr="009F6ADF" w:rsidRDefault="00EE428F" w:rsidP="00607718">
      <w:pPr>
        <w:pStyle w:val="Odlomakpopisa"/>
        <w:numPr>
          <w:ilvl w:val="0"/>
          <w:numId w:val="3"/>
        </w:numPr>
        <w:jc w:val="both"/>
        <w:rPr>
          <w:szCs w:val="24"/>
        </w:rPr>
      </w:pPr>
      <w:proofErr w:type="spellStart"/>
      <w:r w:rsidRPr="009F6ADF">
        <w:rPr>
          <w:szCs w:val="24"/>
        </w:rPr>
        <w:t>m</w:t>
      </w:r>
      <w:r w:rsidR="00607718" w:rsidRPr="009F6ADF">
        <w:rPr>
          <w:szCs w:val="24"/>
        </w:rPr>
        <w:t>ogućnost</w:t>
      </w:r>
      <w:proofErr w:type="spellEnd"/>
      <w:r w:rsidR="00607718" w:rsidRPr="009F6ADF">
        <w:rPr>
          <w:szCs w:val="24"/>
        </w:rPr>
        <w:t xml:space="preserve"> da se </w:t>
      </w:r>
      <w:proofErr w:type="spellStart"/>
      <w:r w:rsidR="00607718" w:rsidRPr="009F6ADF">
        <w:rPr>
          <w:szCs w:val="24"/>
        </w:rPr>
        <w:t>grobno</w:t>
      </w:r>
      <w:proofErr w:type="spellEnd"/>
      <w:r w:rsidR="00607718" w:rsidRPr="009F6ADF">
        <w:rPr>
          <w:szCs w:val="24"/>
        </w:rPr>
        <w:t xml:space="preserve"> </w:t>
      </w:r>
      <w:proofErr w:type="spellStart"/>
      <w:r w:rsidR="00607718" w:rsidRPr="009F6ADF">
        <w:rPr>
          <w:szCs w:val="24"/>
        </w:rPr>
        <w:t>mjesto</w:t>
      </w:r>
      <w:proofErr w:type="spellEnd"/>
      <w:r w:rsidR="00607718" w:rsidRPr="009F6ADF">
        <w:rPr>
          <w:szCs w:val="24"/>
        </w:rPr>
        <w:t xml:space="preserve"> </w:t>
      </w:r>
      <w:proofErr w:type="spellStart"/>
      <w:r w:rsidR="00607718" w:rsidRPr="009F6ADF">
        <w:rPr>
          <w:szCs w:val="24"/>
        </w:rPr>
        <w:t>dodjeli</w:t>
      </w:r>
      <w:proofErr w:type="spellEnd"/>
      <w:r w:rsidR="00607718" w:rsidRPr="009F6ADF">
        <w:rPr>
          <w:szCs w:val="24"/>
        </w:rPr>
        <w:t xml:space="preserve"> </w:t>
      </w:r>
      <w:proofErr w:type="spellStart"/>
      <w:r w:rsidR="00607718" w:rsidRPr="009F6ADF">
        <w:rPr>
          <w:szCs w:val="24"/>
        </w:rPr>
        <w:t>na</w:t>
      </w:r>
      <w:proofErr w:type="spellEnd"/>
      <w:r w:rsidR="00607718" w:rsidRPr="009F6ADF">
        <w:rPr>
          <w:szCs w:val="24"/>
        </w:rPr>
        <w:t xml:space="preserve"> </w:t>
      </w:r>
      <w:proofErr w:type="spellStart"/>
      <w:r w:rsidR="00607718" w:rsidRPr="009F6ADF">
        <w:rPr>
          <w:szCs w:val="24"/>
        </w:rPr>
        <w:t>korištenje</w:t>
      </w:r>
      <w:proofErr w:type="spellEnd"/>
      <w:r w:rsidR="00607718" w:rsidRPr="009F6ADF">
        <w:rPr>
          <w:szCs w:val="24"/>
        </w:rPr>
        <w:t xml:space="preserve"> bez </w:t>
      </w:r>
      <w:proofErr w:type="spellStart"/>
      <w:r w:rsidR="00607718" w:rsidRPr="009F6ADF">
        <w:rPr>
          <w:szCs w:val="24"/>
        </w:rPr>
        <w:t>obveze</w:t>
      </w:r>
      <w:proofErr w:type="spellEnd"/>
      <w:r w:rsidR="00607718" w:rsidRPr="009F6ADF">
        <w:rPr>
          <w:szCs w:val="24"/>
        </w:rPr>
        <w:t xml:space="preserve"> </w:t>
      </w:r>
      <w:proofErr w:type="spellStart"/>
      <w:r w:rsidR="00607718" w:rsidRPr="009F6ADF">
        <w:rPr>
          <w:szCs w:val="24"/>
        </w:rPr>
        <w:t>premiještanja</w:t>
      </w:r>
      <w:proofErr w:type="spellEnd"/>
      <w:r w:rsidR="00607718" w:rsidRPr="009F6ADF">
        <w:rPr>
          <w:szCs w:val="24"/>
        </w:rPr>
        <w:t xml:space="preserve"> </w:t>
      </w:r>
      <w:proofErr w:type="spellStart"/>
      <w:r w:rsidR="00607718" w:rsidRPr="009F6ADF">
        <w:rPr>
          <w:szCs w:val="24"/>
        </w:rPr>
        <w:t>ostataka</w:t>
      </w:r>
      <w:proofErr w:type="spellEnd"/>
      <w:r w:rsidR="00607718" w:rsidRPr="009F6ADF">
        <w:rPr>
          <w:szCs w:val="24"/>
        </w:rPr>
        <w:t xml:space="preserve"> </w:t>
      </w:r>
      <w:proofErr w:type="spellStart"/>
      <w:r w:rsidR="00607718" w:rsidRPr="009F6ADF">
        <w:rPr>
          <w:szCs w:val="24"/>
        </w:rPr>
        <w:t>tijela</w:t>
      </w:r>
      <w:proofErr w:type="spellEnd"/>
      <w:r w:rsidR="00607718" w:rsidRPr="009F6ADF">
        <w:rPr>
          <w:szCs w:val="24"/>
        </w:rPr>
        <w:t xml:space="preserve"> </w:t>
      </w:r>
      <w:proofErr w:type="spellStart"/>
      <w:r w:rsidR="00607718" w:rsidRPr="009F6ADF">
        <w:rPr>
          <w:szCs w:val="24"/>
        </w:rPr>
        <w:t>umrlih</w:t>
      </w:r>
      <w:proofErr w:type="spellEnd"/>
      <w:r w:rsidR="00607718" w:rsidRPr="009F6ADF">
        <w:rPr>
          <w:szCs w:val="24"/>
        </w:rPr>
        <w:t xml:space="preserve"> </w:t>
      </w:r>
      <w:proofErr w:type="spellStart"/>
      <w:r w:rsidR="00607718" w:rsidRPr="009F6ADF">
        <w:rPr>
          <w:szCs w:val="24"/>
        </w:rPr>
        <w:t>osoba</w:t>
      </w:r>
      <w:proofErr w:type="spellEnd"/>
      <w:r w:rsidR="00607718" w:rsidRPr="009F6ADF">
        <w:rPr>
          <w:szCs w:val="24"/>
        </w:rPr>
        <w:t xml:space="preserve"> u </w:t>
      </w:r>
      <w:proofErr w:type="spellStart"/>
      <w:r w:rsidR="00607718" w:rsidRPr="009F6ADF">
        <w:rPr>
          <w:szCs w:val="24"/>
        </w:rPr>
        <w:t>zajedničku</w:t>
      </w:r>
      <w:proofErr w:type="spellEnd"/>
      <w:r w:rsidR="00607718" w:rsidRPr="009F6ADF">
        <w:rPr>
          <w:szCs w:val="24"/>
        </w:rPr>
        <w:t xml:space="preserve"> </w:t>
      </w:r>
      <w:proofErr w:type="spellStart"/>
      <w:r w:rsidR="00607718" w:rsidRPr="009F6ADF">
        <w:rPr>
          <w:szCs w:val="24"/>
        </w:rPr>
        <w:t>grobnicu</w:t>
      </w:r>
      <w:proofErr w:type="spellEnd"/>
      <w:r w:rsidR="00607718" w:rsidRPr="009F6ADF">
        <w:rPr>
          <w:szCs w:val="24"/>
        </w:rPr>
        <w:t>,</w:t>
      </w:r>
    </w:p>
    <w:p w14:paraId="44E482AE" w14:textId="03F554F5" w:rsidR="00607718" w:rsidRPr="009F6ADF" w:rsidRDefault="00EE428F" w:rsidP="00607718">
      <w:pPr>
        <w:pStyle w:val="Odlomakpopisa"/>
        <w:numPr>
          <w:ilvl w:val="0"/>
          <w:numId w:val="3"/>
        </w:numPr>
        <w:jc w:val="both"/>
        <w:rPr>
          <w:szCs w:val="24"/>
        </w:rPr>
      </w:pPr>
      <w:proofErr w:type="spellStart"/>
      <w:r w:rsidRPr="009F6ADF">
        <w:rPr>
          <w:szCs w:val="24"/>
        </w:rPr>
        <w:t>p</w:t>
      </w:r>
      <w:r w:rsidR="00607718" w:rsidRPr="009F6ADF">
        <w:rPr>
          <w:szCs w:val="24"/>
        </w:rPr>
        <w:t>ravila</w:t>
      </w:r>
      <w:proofErr w:type="spellEnd"/>
      <w:r w:rsidR="00607718" w:rsidRPr="009F6ADF">
        <w:rPr>
          <w:szCs w:val="24"/>
        </w:rPr>
        <w:t xml:space="preserve"> za </w:t>
      </w:r>
      <w:proofErr w:type="spellStart"/>
      <w:r w:rsidR="00607718" w:rsidRPr="009F6ADF">
        <w:rPr>
          <w:szCs w:val="24"/>
        </w:rPr>
        <w:t>određivanje</w:t>
      </w:r>
      <w:proofErr w:type="spellEnd"/>
      <w:r w:rsidR="00607718" w:rsidRPr="009F6ADF">
        <w:rPr>
          <w:szCs w:val="24"/>
        </w:rPr>
        <w:t xml:space="preserve"> </w:t>
      </w:r>
      <w:proofErr w:type="spellStart"/>
      <w:r w:rsidR="00607718" w:rsidRPr="009F6ADF">
        <w:rPr>
          <w:szCs w:val="24"/>
        </w:rPr>
        <w:t>naknade</w:t>
      </w:r>
      <w:proofErr w:type="spellEnd"/>
      <w:r w:rsidR="00607718" w:rsidRPr="009F6ADF">
        <w:rPr>
          <w:szCs w:val="24"/>
        </w:rPr>
        <w:t xml:space="preserve"> za </w:t>
      </w:r>
      <w:proofErr w:type="spellStart"/>
      <w:r w:rsidR="00607718" w:rsidRPr="009F6ADF">
        <w:rPr>
          <w:szCs w:val="24"/>
        </w:rPr>
        <w:t>stjecanje</w:t>
      </w:r>
      <w:proofErr w:type="spellEnd"/>
      <w:r w:rsidR="00607718" w:rsidRPr="009F6ADF">
        <w:rPr>
          <w:szCs w:val="24"/>
        </w:rPr>
        <w:t xml:space="preserve"> </w:t>
      </w:r>
      <w:proofErr w:type="spellStart"/>
      <w:r w:rsidR="00607718" w:rsidRPr="009F6ADF">
        <w:rPr>
          <w:szCs w:val="24"/>
        </w:rPr>
        <w:t>opreme</w:t>
      </w:r>
      <w:proofErr w:type="spellEnd"/>
      <w:r w:rsidR="00607718" w:rsidRPr="009F6ADF">
        <w:rPr>
          <w:szCs w:val="24"/>
        </w:rPr>
        <w:t xml:space="preserve"> </w:t>
      </w:r>
      <w:proofErr w:type="spellStart"/>
      <w:r w:rsidRPr="009F6ADF">
        <w:rPr>
          <w:szCs w:val="24"/>
        </w:rPr>
        <w:t>i</w:t>
      </w:r>
      <w:proofErr w:type="spellEnd"/>
      <w:r w:rsidR="00607718" w:rsidRPr="009F6ADF">
        <w:rPr>
          <w:szCs w:val="24"/>
        </w:rPr>
        <w:t xml:space="preserve"> </w:t>
      </w:r>
      <w:proofErr w:type="spellStart"/>
      <w:r w:rsidR="00607718" w:rsidRPr="009F6ADF">
        <w:rPr>
          <w:szCs w:val="24"/>
        </w:rPr>
        <w:t>uređaja</w:t>
      </w:r>
      <w:proofErr w:type="spellEnd"/>
      <w:r w:rsidR="00607718" w:rsidRPr="009F6ADF">
        <w:rPr>
          <w:szCs w:val="24"/>
        </w:rPr>
        <w:t xml:space="preserve"> koji se </w:t>
      </w:r>
      <w:proofErr w:type="spellStart"/>
      <w:r w:rsidR="00607718" w:rsidRPr="009F6ADF">
        <w:rPr>
          <w:szCs w:val="24"/>
        </w:rPr>
        <w:t>nalaze</w:t>
      </w:r>
      <w:proofErr w:type="spellEnd"/>
      <w:r w:rsidR="00607718" w:rsidRPr="009F6ADF">
        <w:rPr>
          <w:szCs w:val="24"/>
        </w:rPr>
        <w:t xml:space="preserve"> </w:t>
      </w:r>
      <w:proofErr w:type="spellStart"/>
      <w:r w:rsidR="00607718" w:rsidRPr="009F6ADF">
        <w:rPr>
          <w:szCs w:val="24"/>
        </w:rPr>
        <w:t>na</w:t>
      </w:r>
      <w:proofErr w:type="spellEnd"/>
      <w:r w:rsidR="00607718" w:rsidRPr="009F6ADF">
        <w:rPr>
          <w:szCs w:val="24"/>
        </w:rPr>
        <w:t xml:space="preserve"> </w:t>
      </w:r>
      <w:proofErr w:type="spellStart"/>
      <w:r w:rsidR="00607718" w:rsidRPr="009F6ADF">
        <w:rPr>
          <w:szCs w:val="24"/>
        </w:rPr>
        <w:t>grobnom</w:t>
      </w:r>
      <w:proofErr w:type="spellEnd"/>
      <w:r w:rsidR="00607718" w:rsidRPr="009F6ADF">
        <w:rPr>
          <w:szCs w:val="24"/>
        </w:rPr>
        <w:t xml:space="preserve"> </w:t>
      </w:r>
      <w:proofErr w:type="spellStart"/>
      <w:r w:rsidR="00607718" w:rsidRPr="009F6ADF">
        <w:rPr>
          <w:szCs w:val="24"/>
        </w:rPr>
        <w:t>mjestu</w:t>
      </w:r>
      <w:proofErr w:type="spellEnd"/>
      <w:r w:rsidR="00607718" w:rsidRPr="009F6ADF">
        <w:rPr>
          <w:szCs w:val="24"/>
        </w:rPr>
        <w:t xml:space="preserve"> bez </w:t>
      </w:r>
      <w:proofErr w:type="spellStart"/>
      <w:r w:rsidR="00607718" w:rsidRPr="009F6ADF">
        <w:rPr>
          <w:szCs w:val="24"/>
        </w:rPr>
        <w:t>korisnika</w:t>
      </w:r>
      <w:proofErr w:type="spellEnd"/>
      <w:r w:rsidR="00607718" w:rsidRPr="009F6ADF">
        <w:rPr>
          <w:szCs w:val="24"/>
        </w:rPr>
        <w:t xml:space="preserve"> </w:t>
      </w:r>
      <w:proofErr w:type="spellStart"/>
      <w:r w:rsidR="00607718" w:rsidRPr="009F6ADF">
        <w:rPr>
          <w:szCs w:val="24"/>
        </w:rPr>
        <w:t>grobnog</w:t>
      </w:r>
      <w:proofErr w:type="spellEnd"/>
      <w:r w:rsidR="00607718" w:rsidRPr="009F6ADF">
        <w:rPr>
          <w:szCs w:val="24"/>
        </w:rPr>
        <w:t xml:space="preserve"> </w:t>
      </w:r>
      <w:proofErr w:type="spellStart"/>
      <w:r w:rsidR="00607718" w:rsidRPr="009F6ADF">
        <w:rPr>
          <w:szCs w:val="24"/>
        </w:rPr>
        <w:t>mjesta</w:t>
      </w:r>
      <w:proofErr w:type="spellEnd"/>
      <w:r w:rsidR="00607718" w:rsidRPr="009F6ADF">
        <w:rPr>
          <w:szCs w:val="24"/>
        </w:rPr>
        <w:t>,</w:t>
      </w:r>
    </w:p>
    <w:p w14:paraId="54BBDE5E" w14:textId="6CE86EB7" w:rsidR="00607718" w:rsidRPr="009F6ADF" w:rsidRDefault="00EE428F" w:rsidP="003A6124">
      <w:pPr>
        <w:pStyle w:val="Odlomakpopisa"/>
        <w:numPr>
          <w:ilvl w:val="0"/>
          <w:numId w:val="3"/>
        </w:numPr>
        <w:jc w:val="both"/>
        <w:rPr>
          <w:szCs w:val="24"/>
        </w:rPr>
      </w:pPr>
      <w:proofErr w:type="spellStart"/>
      <w:r w:rsidRPr="009F6ADF">
        <w:rPr>
          <w:szCs w:val="24"/>
        </w:rPr>
        <w:t>p</w:t>
      </w:r>
      <w:r w:rsidR="00607718" w:rsidRPr="009F6ADF">
        <w:rPr>
          <w:szCs w:val="24"/>
        </w:rPr>
        <w:t>rekršajne</w:t>
      </w:r>
      <w:proofErr w:type="spellEnd"/>
      <w:r w:rsidR="00607718" w:rsidRPr="009F6ADF">
        <w:rPr>
          <w:szCs w:val="24"/>
        </w:rPr>
        <w:t xml:space="preserve"> </w:t>
      </w:r>
      <w:proofErr w:type="spellStart"/>
      <w:r w:rsidR="00607718" w:rsidRPr="009F6ADF">
        <w:rPr>
          <w:szCs w:val="24"/>
        </w:rPr>
        <w:t>sankcije</w:t>
      </w:r>
      <w:proofErr w:type="spellEnd"/>
      <w:r w:rsidR="00607718" w:rsidRPr="009F6ADF">
        <w:rPr>
          <w:szCs w:val="24"/>
        </w:rPr>
        <w:t xml:space="preserve"> za </w:t>
      </w:r>
      <w:proofErr w:type="spellStart"/>
      <w:r w:rsidR="00607718" w:rsidRPr="009F6ADF">
        <w:rPr>
          <w:szCs w:val="24"/>
        </w:rPr>
        <w:t>prekršitelje</w:t>
      </w:r>
      <w:proofErr w:type="spellEnd"/>
      <w:r w:rsidR="00607718" w:rsidRPr="009F6ADF">
        <w:rPr>
          <w:szCs w:val="24"/>
        </w:rPr>
        <w:t xml:space="preserve"> </w:t>
      </w:r>
      <w:proofErr w:type="spellStart"/>
      <w:r w:rsidR="00607718" w:rsidRPr="009F6ADF">
        <w:rPr>
          <w:szCs w:val="24"/>
        </w:rPr>
        <w:t>odredbi</w:t>
      </w:r>
      <w:proofErr w:type="spellEnd"/>
      <w:r w:rsidR="00607718" w:rsidRPr="009F6ADF">
        <w:rPr>
          <w:szCs w:val="24"/>
        </w:rPr>
        <w:t>.</w:t>
      </w:r>
    </w:p>
    <w:p w14:paraId="69B8CAE8" w14:textId="013B9248" w:rsidR="00EE428F" w:rsidRPr="009F6ADF" w:rsidRDefault="00012EBE" w:rsidP="003A6124">
      <w:pPr>
        <w:ind w:firstLine="708"/>
        <w:jc w:val="both"/>
        <w:rPr>
          <w:sz w:val="24"/>
          <w:szCs w:val="24"/>
        </w:rPr>
      </w:pPr>
      <w:proofErr w:type="spellStart"/>
      <w:r w:rsidRPr="009F6ADF">
        <w:rPr>
          <w:sz w:val="24"/>
          <w:szCs w:val="24"/>
        </w:rPr>
        <w:t>Kako</w:t>
      </w:r>
      <w:proofErr w:type="spellEnd"/>
      <w:r w:rsidRPr="009F6ADF">
        <w:rPr>
          <w:sz w:val="24"/>
          <w:szCs w:val="24"/>
        </w:rPr>
        <w:t xml:space="preserve"> je </w:t>
      </w:r>
      <w:r w:rsidR="00EE428F" w:rsidRPr="009F6ADF">
        <w:rPr>
          <w:sz w:val="24"/>
          <w:szCs w:val="24"/>
        </w:rPr>
        <w:t xml:space="preserve">od </w:t>
      </w:r>
      <w:proofErr w:type="spellStart"/>
      <w:r w:rsidR="00EE428F" w:rsidRPr="009F6ADF">
        <w:rPr>
          <w:sz w:val="24"/>
          <w:szCs w:val="24"/>
        </w:rPr>
        <w:t>donošenja</w:t>
      </w:r>
      <w:proofErr w:type="spellEnd"/>
      <w:r w:rsidR="00EE428F" w:rsidRPr="009F6ADF">
        <w:rPr>
          <w:sz w:val="24"/>
          <w:szCs w:val="24"/>
        </w:rPr>
        <w:t xml:space="preserve"> </w:t>
      </w:r>
      <w:proofErr w:type="spellStart"/>
      <w:r w:rsidR="00EE428F" w:rsidRPr="009F6ADF">
        <w:rPr>
          <w:sz w:val="24"/>
          <w:szCs w:val="24"/>
        </w:rPr>
        <w:t>Odluke</w:t>
      </w:r>
      <w:proofErr w:type="spellEnd"/>
      <w:r w:rsidR="00EE428F" w:rsidRPr="009F6ADF">
        <w:rPr>
          <w:sz w:val="24"/>
          <w:szCs w:val="24"/>
        </w:rPr>
        <w:t xml:space="preserve"> o </w:t>
      </w:r>
      <w:proofErr w:type="spellStart"/>
      <w:r w:rsidR="00EE428F" w:rsidRPr="009F6ADF">
        <w:rPr>
          <w:sz w:val="24"/>
          <w:szCs w:val="24"/>
        </w:rPr>
        <w:t>grobljima</w:t>
      </w:r>
      <w:proofErr w:type="spellEnd"/>
      <w:r w:rsidR="00EE428F" w:rsidRPr="009F6ADF">
        <w:rPr>
          <w:sz w:val="24"/>
          <w:szCs w:val="24"/>
        </w:rPr>
        <w:t xml:space="preserve"> </w:t>
      </w:r>
      <w:proofErr w:type="spellStart"/>
      <w:r w:rsidR="00EE428F" w:rsidRPr="009F6ADF">
        <w:rPr>
          <w:sz w:val="24"/>
          <w:szCs w:val="24"/>
        </w:rPr>
        <w:t>koja</w:t>
      </w:r>
      <w:proofErr w:type="spellEnd"/>
      <w:r w:rsidR="00EE428F" w:rsidRPr="009F6ADF">
        <w:rPr>
          <w:sz w:val="24"/>
          <w:szCs w:val="24"/>
        </w:rPr>
        <w:t xml:space="preserve"> je </w:t>
      </w:r>
      <w:proofErr w:type="spellStart"/>
      <w:r w:rsidR="00EE428F" w:rsidRPr="009F6ADF">
        <w:rPr>
          <w:sz w:val="24"/>
          <w:szCs w:val="24"/>
        </w:rPr>
        <w:t>na</w:t>
      </w:r>
      <w:proofErr w:type="spellEnd"/>
      <w:r w:rsidR="00EE428F" w:rsidRPr="009F6ADF">
        <w:rPr>
          <w:sz w:val="24"/>
          <w:szCs w:val="24"/>
        </w:rPr>
        <w:t xml:space="preserve"> </w:t>
      </w:r>
      <w:proofErr w:type="spellStart"/>
      <w:r w:rsidR="00EE428F" w:rsidRPr="009F6ADF">
        <w:rPr>
          <w:sz w:val="24"/>
          <w:szCs w:val="24"/>
        </w:rPr>
        <w:t>snazi</w:t>
      </w:r>
      <w:proofErr w:type="spellEnd"/>
      <w:r w:rsidR="00EE428F" w:rsidRPr="009F6ADF">
        <w:rPr>
          <w:sz w:val="24"/>
          <w:szCs w:val="24"/>
        </w:rPr>
        <w:t xml:space="preserve"> </w:t>
      </w:r>
      <w:proofErr w:type="spellStart"/>
      <w:r w:rsidR="00EE428F" w:rsidRPr="009F6ADF">
        <w:rPr>
          <w:sz w:val="24"/>
          <w:szCs w:val="24"/>
        </w:rPr>
        <w:t>proteklo</w:t>
      </w:r>
      <w:proofErr w:type="spellEnd"/>
      <w:r w:rsidR="00EE428F" w:rsidRPr="009F6ADF">
        <w:rPr>
          <w:sz w:val="24"/>
          <w:szCs w:val="24"/>
        </w:rPr>
        <w:t xml:space="preserve"> </w:t>
      </w:r>
      <w:proofErr w:type="spellStart"/>
      <w:r w:rsidR="00EE428F" w:rsidRPr="009F6ADF">
        <w:rPr>
          <w:sz w:val="24"/>
          <w:szCs w:val="24"/>
        </w:rPr>
        <w:t>više</w:t>
      </w:r>
      <w:proofErr w:type="spellEnd"/>
      <w:r w:rsidR="00EE428F" w:rsidRPr="009F6ADF">
        <w:rPr>
          <w:sz w:val="24"/>
          <w:szCs w:val="24"/>
        </w:rPr>
        <w:t xml:space="preserve"> od 20 </w:t>
      </w:r>
      <w:proofErr w:type="spellStart"/>
      <w:r w:rsidR="00EE428F" w:rsidRPr="009F6ADF">
        <w:rPr>
          <w:sz w:val="24"/>
          <w:szCs w:val="24"/>
        </w:rPr>
        <w:t>godina</w:t>
      </w:r>
      <w:proofErr w:type="spellEnd"/>
      <w:r w:rsidR="00EE428F" w:rsidRPr="009F6ADF">
        <w:rPr>
          <w:sz w:val="24"/>
          <w:szCs w:val="24"/>
        </w:rPr>
        <w:t xml:space="preserve">, a </w:t>
      </w:r>
      <w:proofErr w:type="spellStart"/>
      <w:r w:rsidR="00EE428F" w:rsidRPr="009F6ADF">
        <w:rPr>
          <w:sz w:val="24"/>
          <w:szCs w:val="24"/>
        </w:rPr>
        <w:t>zakonska</w:t>
      </w:r>
      <w:proofErr w:type="spellEnd"/>
      <w:r w:rsidR="00EE428F" w:rsidRPr="009F6ADF">
        <w:rPr>
          <w:sz w:val="24"/>
          <w:szCs w:val="24"/>
        </w:rPr>
        <w:t xml:space="preserve"> regulative se </w:t>
      </w:r>
      <w:proofErr w:type="spellStart"/>
      <w:r w:rsidR="00EE428F" w:rsidRPr="009F6ADF">
        <w:rPr>
          <w:sz w:val="24"/>
          <w:szCs w:val="24"/>
        </w:rPr>
        <w:t>izmjenila</w:t>
      </w:r>
      <w:proofErr w:type="spellEnd"/>
      <w:r w:rsidR="00EE428F" w:rsidRPr="009F6ADF">
        <w:rPr>
          <w:sz w:val="24"/>
          <w:szCs w:val="24"/>
        </w:rPr>
        <w:t xml:space="preserve">, </w:t>
      </w:r>
      <w:proofErr w:type="spellStart"/>
      <w:r w:rsidR="00EE428F" w:rsidRPr="009F6ADF">
        <w:rPr>
          <w:sz w:val="24"/>
          <w:szCs w:val="24"/>
        </w:rPr>
        <w:t>nadležni</w:t>
      </w:r>
      <w:proofErr w:type="spellEnd"/>
      <w:r w:rsidR="00EE428F" w:rsidRPr="009F6ADF">
        <w:rPr>
          <w:sz w:val="24"/>
          <w:szCs w:val="24"/>
        </w:rPr>
        <w:t xml:space="preserve"> </w:t>
      </w:r>
      <w:proofErr w:type="spellStart"/>
      <w:r w:rsidR="00EE428F" w:rsidRPr="009F6ADF">
        <w:rPr>
          <w:sz w:val="24"/>
          <w:szCs w:val="24"/>
        </w:rPr>
        <w:t>odjel</w:t>
      </w:r>
      <w:proofErr w:type="spellEnd"/>
      <w:r w:rsidR="00EE428F" w:rsidRPr="009F6ADF">
        <w:rPr>
          <w:sz w:val="24"/>
          <w:szCs w:val="24"/>
        </w:rPr>
        <w:t xml:space="preserve"> </w:t>
      </w:r>
      <w:proofErr w:type="spellStart"/>
      <w:r w:rsidR="00EE428F" w:rsidRPr="009F6ADF">
        <w:rPr>
          <w:sz w:val="24"/>
          <w:szCs w:val="24"/>
        </w:rPr>
        <w:t>postupio</w:t>
      </w:r>
      <w:proofErr w:type="spellEnd"/>
      <w:r w:rsidR="00EE428F" w:rsidRPr="009F6ADF">
        <w:rPr>
          <w:sz w:val="24"/>
          <w:szCs w:val="24"/>
        </w:rPr>
        <w:t xml:space="preserve"> je </w:t>
      </w:r>
      <w:proofErr w:type="spellStart"/>
      <w:r w:rsidR="00EE428F" w:rsidRPr="009F6ADF">
        <w:rPr>
          <w:sz w:val="24"/>
          <w:szCs w:val="24"/>
        </w:rPr>
        <w:t>sukladno</w:t>
      </w:r>
      <w:proofErr w:type="spellEnd"/>
      <w:r w:rsidR="00EE428F" w:rsidRPr="009F6ADF">
        <w:rPr>
          <w:sz w:val="24"/>
          <w:szCs w:val="24"/>
        </w:rPr>
        <w:t xml:space="preserve"> </w:t>
      </w:r>
      <w:proofErr w:type="spellStart"/>
      <w:r w:rsidR="00EE428F" w:rsidRPr="009F6ADF">
        <w:rPr>
          <w:sz w:val="24"/>
          <w:szCs w:val="24"/>
        </w:rPr>
        <w:t>članku</w:t>
      </w:r>
      <w:proofErr w:type="spellEnd"/>
      <w:r w:rsidR="00EE428F" w:rsidRPr="009F6ADF">
        <w:rPr>
          <w:sz w:val="24"/>
          <w:szCs w:val="24"/>
        </w:rPr>
        <w:t xml:space="preserve"> 46. </w:t>
      </w:r>
      <w:proofErr w:type="spellStart"/>
      <w:r w:rsidR="00EE428F" w:rsidRPr="009F6ADF">
        <w:rPr>
          <w:sz w:val="24"/>
          <w:szCs w:val="24"/>
        </w:rPr>
        <w:t>Zakona</w:t>
      </w:r>
      <w:proofErr w:type="spellEnd"/>
      <w:r w:rsidR="00EE428F" w:rsidRPr="009F6ADF">
        <w:rPr>
          <w:sz w:val="24"/>
          <w:szCs w:val="24"/>
        </w:rPr>
        <w:t xml:space="preserve"> </w:t>
      </w:r>
      <w:proofErr w:type="spellStart"/>
      <w:r w:rsidR="00EE428F" w:rsidRPr="009F6ADF">
        <w:rPr>
          <w:sz w:val="24"/>
          <w:szCs w:val="24"/>
        </w:rPr>
        <w:t>te</w:t>
      </w:r>
      <w:proofErr w:type="spellEnd"/>
      <w:r w:rsidR="00EE428F" w:rsidRPr="009F6ADF">
        <w:rPr>
          <w:sz w:val="24"/>
          <w:szCs w:val="24"/>
        </w:rPr>
        <w:t xml:space="preserve"> </w:t>
      </w:r>
      <w:proofErr w:type="spellStart"/>
      <w:r w:rsidR="00EE428F" w:rsidRPr="009F6ADF">
        <w:rPr>
          <w:sz w:val="24"/>
          <w:szCs w:val="24"/>
        </w:rPr>
        <w:t>izradio</w:t>
      </w:r>
      <w:proofErr w:type="spellEnd"/>
      <w:r w:rsidR="00EE428F" w:rsidRPr="009F6ADF">
        <w:rPr>
          <w:sz w:val="24"/>
          <w:szCs w:val="24"/>
        </w:rPr>
        <w:t xml:space="preserve"> </w:t>
      </w:r>
      <w:proofErr w:type="spellStart"/>
      <w:r w:rsidR="00EE428F" w:rsidRPr="009F6ADF">
        <w:rPr>
          <w:sz w:val="24"/>
          <w:szCs w:val="24"/>
        </w:rPr>
        <w:t>novu</w:t>
      </w:r>
      <w:proofErr w:type="spellEnd"/>
      <w:r w:rsidR="00EE428F" w:rsidRPr="009F6ADF">
        <w:rPr>
          <w:sz w:val="24"/>
          <w:szCs w:val="24"/>
        </w:rPr>
        <w:t xml:space="preserve"> </w:t>
      </w:r>
      <w:proofErr w:type="spellStart"/>
      <w:r w:rsidR="00EE428F" w:rsidRPr="009F6ADF">
        <w:rPr>
          <w:sz w:val="24"/>
          <w:szCs w:val="24"/>
        </w:rPr>
        <w:t>Odluku</w:t>
      </w:r>
      <w:proofErr w:type="spellEnd"/>
      <w:r w:rsidR="00EE428F" w:rsidRPr="009F6ADF">
        <w:rPr>
          <w:sz w:val="24"/>
          <w:szCs w:val="24"/>
        </w:rPr>
        <w:t>.</w:t>
      </w:r>
    </w:p>
    <w:p w14:paraId="2E2B5F0E" w14:textId="07627E48" w:rsidR="00012EBE" w:rsidRPr="009F6ADF" w:rsidRDefault="00012EBE" w:rsidP="00012EBE">
      <w:pPr>
        <w:ind w:firstLine="708"/>
        <w:jc w:val="both"/>
        <w:rPr>
          <w:sz w:val="24"/>
          <w:szCs w:val="24"/>
          <w:lang w:val="hr-HR"/>
        </w:rPr>
      </w:pPr>
      <w:r w:rsidRPr="009F6ADF">
        <w:rPr>
          <w:sz w:val="24"/>
          <w:szCs w:val="24"/>
          <w:lang w:val="hr-HR"/>
        </w:rPr>
        <w:t>Član</w:t>
      </w:r>
      <w:r w:rsidR="0025390E" w:rsidRPr="009F6ADF">
        <w:rPr>
          <w:sz w:val="24"/>
          <w:szCs w:val="24"/>
          <w:lang w:val="hr-HR"/>
        </w:rPr>
        <w:t>kom</w:t>
      </w:r>
      <w:r w:rsidRPr="009F6ADF">
        <w:rPr>
          <w:sz w:val="24"/>
          <w:szCs w:val="24"/>
          <w:lang w:val="hr-HR"/>
        </w:rPr>
        <w:t xml:space="preserve"> 11. Zakona o pravu na pristup informacijama („Narodne novine“ br. 25/13, 85/15 i 69/22) propisana je obveza jedinica lokalne samouprave da u svrhu savjetovanja sa zainteresiranom javnošću javno objave na internetskim stranicama, na lako pretraživ način i u strojno čitljivom obliku Prijedloge općih akata kojima se uređuju pitanja od značenja za život lokalne zajednice kojima se utječe na interese građana i pravnih osoba.</w:t>
      </w:r>
    </w:p>
    <w:p w14:paraId="07E73E60" w14:textId="7F94C16F" w:rsidR="00EE428F" w:rsidRPr="009F6ADF" w:rsidRDefault="00012EBE" w:rsidP="00012EBE">
      <w:pPr>
        <w:autoSpaceDE w:val="0"/>
        <w:autoSpaceDN w:val="0"/>
        <w:adjustRightInd w:val="0"/>
        <w:ind w:firstLine="708"/>
        <w:jc w:val="both"/>
        <w:rPr>
          <w:sz w:val="24"/>
          <w:szCs w:val="24"/>
          <w:lang w:val="hr-HR"/>
        </w:rPr>
      </w:pPr>
      <w:r w:rsidRPr="009F6ADF">
        <w:rPr>
          <w:sz w:val="24"/>
          <w:szCs w:val="24"/>
          <w:lang w:val="hr-HR"/>
        </w:rPr>
        <w:t xml:space="preserve">Nacrt akta objavljen je na službenim stranicama Grada Poreča-Parenzo (www.porec.hr) radi provedbe savjetovanja sa javnošću u trajanju od 30 dana odnosno od dana </w:t>
      </w:r>
      <w:r w:rsidR="00EE428F" w:rsidRPr="009F6ADF">
        <w:rPr>
          <w:sz w:val="24"/>
          <w:szCs w:val="24"/>
          <w:lang w:val="hr-HR"/>
        </w:rPr>
        <w:t>15.05</w:t>
      </w:r>
      <w:r w:rsidRPr="009F6ADF">
        <w:rPr>
          <w:sz w:val="24"/>
          <w:szCs w:val="24"/>
          <w:lang w:val="hr-HR"/>
        </w:rPr>
        <w:t xml:space="preserve">.2026. godine do dana </w:t>
      </w:r>
      <w:r w:rsidR="00EE428F" w:rsidRPr="009F6ADF">
        <w:rPr>
          <w:sz w:val="24"/>
          <w:szCs w:val="24"/>
          <w:lang w:val="hr-HR"/>
        </w:rPr>
        <w:t>14.06</w:t>
      </w:r>
      <w:r w:rsidRPr="009F6ADF">
        <w:rPr>
          <w:sz w:val="24"/>
          <w:szCs w:val="24"/>
          <w:lang w:val="hr-HR"/>
        </w:rPr>
        <w:t xml:space="preserve">.2026. godine s ciljem upoznavanja javnosti s Nacrtom prijedloga Odluke </w:t>
      </w:r>
      <w:r w:rsidRPr="009F6ADF">
        <w:rPr>
          <w:sz w:val="24"/>
          <w:szCs w:val="24"/>
          <w:lang w:val="hr-HR"/>
        </w:rPr>
        <w:lastRenderedPageBreak/>
        <w:t xml:space="preserve">i pribavljanjem mišljenja, primjedbi i prijedloga zainteresirane javnosti, kako bi isti ukoliko su utemeljeni, bili prihvaćeni i ugrađeni u odredbe predmetne Odluke. </w:t>
      </w:r>
    </w:p>
    <w:p w14:paraId="56596550" w14:textId="27D240E1" w:rsidR="00860E47" w:rsidRPr="009F6ADF" w:rsidRDefault="00860E47" w:rsidP="00860E47">
      <w:pPr>
        <w:ind w:firstLine="708"/>
        <w:jc w:val="both"/>
        <w:rPr>
          <w:sz w:val="24"/>
          <w:szCs w:val="24"/>
          <w:lang w:val="hr-HR"/>
        </w:rPr>
      </w:pPr>
      <w:r w:rsidRPr="009F6ADF">
        <w:rPr>
          <w:sz w:val="24"/>
          <w:szCs w:val="24"/>
          <w:lang w:val="hr-HR"/>
        </w:rPr>
        <w:t>Člankom 88. Poslovnika o radu Gradskog vijeća (</w:t>
      </w:r>
      <w:r w:rsidR="003C55EB" w:rsidRPr="009F6ADF">
        <w:rPr>
          <w:sz w:val="24"/>
          <w:szCs w:val="24"/>
          <w:lang w:val="hr-HR"/>
        </w:rPr>
        <w:t>„</w:t>
      </w:r>
      <w:r w:rsidRPr="009F6ADF">
        <w:rPr>
          <w:sz w:val="24"/>
          <w:szCs w:val="24"/>
          <w:lang w:val="hr-HR"/>
        </w:rPr>
        <w:t>Službeni glasnik Grada Poreča-</w:t>
      </w:r>
      <w:proofErr w:type="spellStart"/>
      <w:r w:rsidRPr="009F6ADF">
        <w:rPr>
          <w:sz w:val="24"/>
          <w:szCs w:val="24"/>
          <w:lang w:val="hr-HR"/>
        </w:rPr>
        <w:t>Parenzo</w:t>
      </w:r>
      <w:r w:rsidR="003C55EB" w:rsidRPr="009F6ADF">
        <w:rPr>
          <w:sz w:val="24"/>
          <w:szCs w:val="24"/>
          <w:lang w:val="hr-HR"/>
        </w:rPr>
        <w:t>ˮ</w:t>
      </w:r>
      <w:proofErr w:type="spellEnd"/>
      <w:r w:rsidRPr="009F6ADF">
        <w:rPr>
          <w:sz w:val="24"/>
          <w:szCs w:val="24"/>
          <w:lang w:val="hr-HR"/>
        </w:rPr>
        <w:t xml:space="preserve">, br. </w:t>
      </w:r>
      <w:r w:rsidRPr="009F6ADF">
        <w:rPr>
          <w:rFonts w:eastAsia="Calibri"/>
          <w:sz w:val="24"/>
          <w:szCs w:val="24"/>
          <w:lang w:val="hr-HR" w:eastAsia="en-US"/>
        </w:rPr>
        <w:t xml:space="preserve">9/13, 10/18 i 2/21) propisano je da </w:t>
      </w:r>
      <w:r w:rsidRPr="009F6ADF">
        <w:rPr>
          <w:sz w:val="24"/>
          <w:szCs w:val="24"/>
          <w:lang w:val="hr-HR"/>
        </w:rPr>
        <w:t>se za redovite sjednice pisani poziv s prijedlogom dnevnog reda i prijedlogom akata koje je utvrdio Gradonačelnik, a o kojima će se voditi rasprava, dostavljaju vijećnicima najmanje 7 dana prije održavanja sjednice. Iz tog razloga, materijal za sjednicu gradskog vijeća proslijeđen je prije dovršetka javnog savjetovanja.</w:t>
      </w:r>
    </w:p>
    <w:p w14:paraId="26ADCFD6" w14:textId="0F6B5F1A" w:rsidR="00EE428F" w:rsidRPr="009F6ADF" w:rsidRDefault="00EE428F" w:rsidP="00571294">
      <w:pPr>
        <w:autoSpaceDE w:val="0"/>
        <w:autoSpaceDN w:val="0"/>
        <w:adjustRightInd w:val="0"/>
        <w:ind w:firstLine="708"/>
        <w:jc w:val="both"/>
        <w:rPr>
          <w:sz w:val="24"/>
          <w:szCs w:val="24"/>
          <w:lang w:val="hr-HR"/>
        </w:rPr>
      </w:pPr>
      <w:r w:rsidRPr="009F6ADF">
        <w:rPr>
          <w:sz w:val="24"/>
          <w:szCs w:val="24"/>
          <w:lang w:val="hr-HR"/>
        </w:rPr>
        <w:t>Do izrade materijala za gradsko vijeće savjetovanje sa javnošću nije dovršeno te će se izvješće dostaviti naknadno po isteku propisanog roka od 30 dana.</w:t>
      </w:r>
    </w:p>
    <w:p w14:paraId="4CEE01BF" w14:textId="77777777" w:rsidR="00012EBE" w:rsidRPr="009F6ADF" w:rsidRDefault="00012EBE" w:rsidP="00012EBE">
      <w:pPr>
        <w:jc w:val="both"/>
        <w:rPr>
          <w:b/>
          <w:sz w:val="24"/>
          <w:szCs w:val="24"/>
          <w:lang w:val="hr-HR"/>
        </w:rPr>
      </w:pPr>
    </w:p>
    <w:p w14:paraId="61C5CCDC" w14:textId="77777777" w:rsidR="00012EBE" w:rsidRPr="009F6ADF" w:rsidRDefault="00012EBE" w:rsidP="00012EBE">
      <w:pPr>
        <w:autoSpaceDE w:val="0"/>
        <w:autoSpaceDN w:val="0"/>
        <w:adjustRightInd w:val="0"/>
        <w:jc w:val="both"/>
        <w:rPr>
          <w:b/>
          <w:sz w:val="24"/>
          <w:szCs w:val="24"/>
          <w:lang w:val="hr-HR"/>
        </w:rPr>
      </w:pPr>
      <w:r w:rsidRPr="009F6ADF">
        <w:rPr>
          <w:b/>
          <w:sz w:val="24"/>
          <w:szCs w:val="24"/>
          <w:lang w:val="hr-HR"/>
        </w:rPr>
        <w:t>Osnovna pitanja koja se uređuju Odlukom:</w:t>
      </w:r>
    </w:p>
    <w:p w14:paraId="7C50F0E8" w14:textId="77777777" w:rsidR="00012EBE" w:rsidRPr="009F6ADF" w:rsidRDefault="00012EBE" w:rsidP="00012EBE">
      <w:pPr>
        <w:ind w:firstLine="708"/>
        <w:jc w:val="both"/>
        <w:rPr>
          <w:sz w:val="24"/>
          <w:szCs w:val="24"/>
        </w:rPr>
      </w:pPr>
    </w:p>
    <w:p w14:paraId="4836DE14" w14:textId="77105496" w:rsidR="00012EBE" w:rsidRPr="009F6ADF" w:rsidRDefault="00012EBE" w:rsidP="00012EBE">
      <w:pPr>
        <w:ind w:firstLine="708"/>
        <w:jc w:val="both"/>
        <w:rPr>
          <w:sz w:val="24"/>
          <w:szCs w:val="24"/>
        </w:rPr>
      </w:pPr>
      <w:proofErr w:type="spellStart"/>
      <w:r w:rsidRPr="009F6ADF">
        <w:rPr>
          <w:sz w:val="24"/>
          <w:szCs w:val="24"/>
        </w:rPr>
        <w:t>Ovom</w:t>
      </w:r>
      <w:proofErr w:type="spellEnd"/>
      <w:r w:rsidRPr="009F6ADF">
        <w:rPr>
          <w:sz w:val="24"/>
          <w:szCs w:val="24"/>
        </w:rPr>
        <w:t xml:space="preserve"> </w:t>
      </w:r>
      <w:proofErr w:type="spellStart"/>
      <w:r w:rsidRPr="009F6ADF">
        <w:rPr>
          <w:sz w:val="24"/>
          <w:szCs w:val="24"/>
        </w:rPr>
        <w:t>Odlukom</w:t>
      </w:r>
      <w:proofErr w:type="spellEnd"/>
      <w:r w:rsidRPr="009F6ADF">
        <w:rPr>
          <w:sz w:val="24"/>
          <w:szCs w:val="24"/>
        </w:rPr>
        <w:t xml:space="preserve"> </w:t>
      </w:r>
      <w:proofErr w:type="spellStart"/>
      <w:r w:rsidRPr="009F6ADF">
        <w:rPr>
          <w:sz w:val="24"/>
          <w:szCs w:val="24"/>
        </w:rPr>
        <w:t>utvrđene</w:t>
      </w:r>
      <w:proofErr w:type="spellEnd"/>
      <w:r w:rsidRPr="009F6ADF">
        <w:rPr>
          <w:sz w:val="24"/>
          <w:szCs w:val="24"/>
        </w:rPr>
        <w:t xml:space="preserve"> </w:t>
      </w:r>
      <w:proofErr w:type="spellStart"/>
      <w:r w:rsidRPr="009F6ADF">
        <w:rPr>
          <w:sz w:val="24"/>
          <w:szCs w:val="24"/>
        </w:rPr>
        <w:t>su</w:t>
      </w:r>
      <w:proofErr w:type="spellEnd"/>
      <w:r w:rsidRPr="009F6ADF">
        <w:rPr>
          <w:sz w:val="24"/>
          <w:szCs w:val="24"/>
        </w:rPr>
        <w:t xml:space="preserve"> </w:t>
      </w:r>
      <w:proofErr w:type="spellStart"/>
      <w:r w:rsidR="00EE428F" w:rsidRPr="009F6ADF">
        <w:rPr>
          <w:sz w:val="24"/>
          <w:szCs w:val="24"/>
        </w:rPr>
        <w:t>mjerila</w:t>
      </w:r>
      <w:proofErr w:type="spellEnd"/>
      <w:r w:rsidR="00EE428F" w:rsidRPr="009F6ADF">
        <w:rPr>
          <w:sz w:val="24"/>
          <w:szCs w:val="24"/>
        </w:rPr>
        <w:t xml:space="preserve"> </w:t>
      </w:r>
      <w:proofErr w:type="spellStart"/>
      <w:r w:rsidR="00EE428F" w:rsidRPr="009F6ADF">
        <w:rPr>
          <w:sz w:val="24"/>
          <w:szCs w:val="24"/>
        </w:rPr>
        <w:t>i</w:t>
      </w:r>
      <w:proofErr w:type="spellEnd"/>
      <w:r w:rsidR="00EE428F" w:rsidRPr="009F6ADF">
        <w:rPr>
          <w:sz w:val="24"/>
          <w:szCs w:val="24"/>
        </w:rPr>
        <w:t xml:space="preserve"> </w:t>
      </w:r>
      <w:proofErr w:type="spellStart"/>
      <w:r w:rsidR="00EE428F" w:rsidRPr="009F6ADF">
        <w:rPr>
          <w:sz w:val="24"/>
          <w:szCs w:val="24"/>
        </w:rPr>
        <w:t>kriteriji</w:t>
      </w:r>
      <w:proofErr w:type="spellEnd"/>
      <w:r w:rsidR="00EE428F" w:rsidRPr="009F6ADF">
        <w:rPr>
          <w:sz w:val="24"/>
          <w:szCs w:val="24"/>
        </w:rPr>
        <w:t xml:space="preserve"> za </w:t>
      </w:r>
      <w:proofErr w:type="spellStart"/>
      <w:r w:rsidR="00EE428F" w:rsidRPr="009F6ADF">
        <w:rPr>
          <w:sz w:val="24"/>
          <w:szCs w:val="24"/>
        </w:rPr>
        <w:t>dodjelu</w:t>
      </w:r>
      <w:proofErr w:type="spellEnd"/>
      <w:r w:rsidR="00EE428F" w:rsidRPr="009F6ADF">
        <w:rPr>
          <w:sz w:val="24"/>
          <w:szCs w:val="24"/>
        </w:rPr>
        <w:t xml:space="preserve"> </w:t>
      </w:r>
      <w:proofErr w:type="spellStart"/>
      <w:r w:rsidR="00EE428F" w:rsidRPr="009F6ADF">
        <w:rPr>
          <w:sz w:val="24"/>
          <w:szCs w:val="24"/>
        </w:rPr>
        <w:t>i</w:t>
      </w:r>
      <w:proofErr w:type="spellEnd"/>
      <w:r w:rsidR="00EE428F" w:rsidRPr="009F6ADF">
        <w:rPr>
          <w:sz w:val="24"/>
          <w:szCs w:val="24"/>
        </w:rPr>
        <w:t xml:space="preserve"> </w:t>
      </w:r>
      <w:proofErr w:type="spellStart"/>
      <w:r w:rsidR="00EE428F" w:rsidRPr="009F6ADF">
        <w:rPr>
          <w:sz w:val="24"/>
          <w:szCs w:val="24"/>
        </w:rPr>
        <w:t>ustupanje</w:t>
      </w:r>
      <w:proofErr w:type="spellEnd"/>
      <w:r w:rsidR="00EE428F" w:rsidRPr="009F6ADF">
        <w:rPr>
          <w:sz w:val="24"/>
          <w:szCs w:val="24"/>
        </w:rPr>
        <w:t xml:space="preserve"> </w:t>
      </w:r>
      <w:proofErr w:type="spellStart"/>
      <w:r w:rsidR="00EE428F" w:rsidRPr="009F6ADF">
        <w:rPr>
          <w:sz w:val="24"/>
          <w:szCs w:val="24"/>
        </w:rPr>
        <w:t>grobnih</w:t>
      </w:r>
      <w:proofErr w:type="spellEnd"/>
      <w:r w:rsidR="00EE428F" w:rsidRPr="009F6ADF">
        <w:rPr>
          <w:sz w:val="24"/>
          <w:szCs w:val="24"/>
        </w:rPr>
        <w:t xml:space="preserve"> </w:t>
      </w:r>
      <w:proofErr w:type="spellStart"/>
      <w:r w:rsidR="00EE428F" w:rsidRPr="009F6ADF">
        <w:rPr>
          <w:sz w:val="24"/>
          <w:szCs w:val="24"/>
        </w:rPr>
        <w:t>mjesta</w:t>
      </w:r>
      <w:proofErr w:type="spellEnd"/>
      <w:r w:rsidR="00EE428F" w:rsidRPr="009F6ADF">
        <w:rPr>
          <w:sz w:val="24"/>
          <w:szCs w:val="24"/>
        </w:rPr>
        <w:t xml:space="preserve"> </w:t>
      </w:r>
      <w:proofErr w:type="spellStart"/>
      <w:r w:rsidR="00EE428F" w:rsidRPr="009F6ADF">
        <w:rPr>
          <w:sz w:val="24"/>
          <w:szCs w:val="24"/>
        </w:rPr>
        <w:t>na</w:t>
      </w:r>
      <w:proofErr w:type="spellEnd"/>
      <w:r w:rsidR="00EE428F" w:rsidRPr="009F6ADF">
        <w:rPr>
          <w:sz w:val="24"/>
          <w:szCs w:val="24"/>
        </w:rPr>
        <w:t xml:space="preserve"> </w:t>
      </w:r>
      <w:proofErr w:type="spellStart"/>
      <w:r w:rsidR="00EE428F" w:rsidRPr="009F6ADF">
        <w:rPr>
          <w:sz w:val="24"/>
          <w:szCs w:val="24"/>
        </w:rPr>
        <w:t>korištenje</w:t>
      </w:r>
      <w:proofErr w:type="spellEnd"/>
      <w:r w:rsidR="00EE428F" w:rsidRPr="009F6ADF">
        <w:rPr>
          <w:sz w:val="24"/>
          <w:szCs w:val="24"/>
        </w:rPr>
        <w:t xml:space="preserve"> </w:t>
      </w:r>
      <w:proofErr w:type="spellStart"/>
      <w:r w:rsidR="00EE428F" w:rsidRPr="009F6ADF">
        <w:rPr>
          <w:sz w:val="24"/>
          <w:szCs w:val="24"/>
        </w:rPr>
        <w:t>te</w:t>
      </w:r>
      <w:proofErr w:type="spellEnd"/>
      <w:r w:rsidR="00EE428F" w:rsidRPr="009F6ADF">
        <w:rPr>
          <w:sz w:val="24"/>
          <w:szCs w:val="24"/>
        </w:rPr>
        <w:t xml:space="preserve"> </w:t>
      </w:r>
      <w:proofErr w:type="spellStart"/>
      <w:r w:rsidR="00EE428F" w:rsidRPr="009F6ADF">
        <w:rPr>
          <w:sz w:val="24"/>
          <w:szCs w:val="24"/>
        </w:rPr>
        <w:t>ostala</w:t>
      </w:r>
      <w:proofErr w:type="spellEnd"/>
      <w:r w:rsidR="00EE428F" w:rsidRPr="009F6ADF">
        <w:rPr>
          <w:sz w:val="24"/>
          <w:szCs w:val="24"/>
        </w:rPr>
        <w:t xml:space="preserve"> </w:t>
      </w:r>
      <w:proofErr w:type="spellStart"/>
      <w:r w:rsidR="00EE428F" w:rsidRPr="009F6ADF">
        <w:rPr>
          <w:sz w:val="24"/>
          <w:szCs w:val="24"/>
        </w:rPr>
        <w:t>pitanja</w:t>
      </w:r>
      <w:proofErr w:type="spellEnd"/>
      <w:r w:rsidR="00EE428F" w:rsidRPr="009F6ADF">
        <w:rPr>
          <w:sz w:val="24"/>
          <w:szCs w:val="24"/>
        </w:rPr>
        <w:t xml:space="preserve"> </w:t>
      </w:r>
      <w:proofErr w:type="spellStart"/>
      <w:r w:rsidR="00EE428F" w:rsidRPr="009F6ADF">
        <w:rPr>
          <w:sz w:val="24"/>
          <w:szCs w:val="24"/>
        </w:rPr>
        <w:t>sukladno</w:t>
      </w:r>
      <w:proofErr w:type="spellEnd"/>
      <w:r w:rsidR="00EE428F" w:rsidRPr="009F6ADF">
        <w:rPr>
          <w:sz w:val="24"/>
          <w:szCs w:val="24"/>
        </w:rPr>
        <w:t xml:space="preserve"> </w:t>
      </w:r>
      <w:proofErr w:type="spellStart"/>
      <w:r w:rsidR="00EE428F" w:rsidRPr="009F6ADF">
        <w:rPr>
          <w:sz w:val="24"/>
          <w:szCs w:val="24"/>
        </w:rPr>
        <w:t>Zakonu</w:t>
      </w:r>
      <w:proofErr w:type="spellEnd"/>
      <w:r w:rsidR="00EE428F" w:rsidRPr="009F6ADF">
        <w:rPr>
          <w:sz w:val="24"/>
          <w:szCs w:val="24"/>
        </w:rPr>
        <w:t xml:space="preserve"> o </w:t>
      </w:r>
      <w:proofErr w:type="spellStart"/>
      <w:r w:rsidR="00EE428F" w:rsidRPr="009F6ADF">
        <w:rPr>
          <w:sz w:val="24"/>
          <w:szCs w:val="24"/>
        </w:rPr>
        <w:t>grobljima</w:t>
      </w:r>
      <w:proofErr w:type="spellEnd"/>
      <w:r w:rsidR="00EE428F" w:rsidRPr="009F6ADF">
        <w:rPr>
          <w:sz w:val="24"/>
          <w:szCs w:val="24"/>
        </w:rPr>
        <w:t>.</w:t>
      </w:r>
    </w:p>
    <w:p w14:paraId="7BF29162" w14:textId="77777777" w:rsidR="00012EBE" w:rsidRPr="009F6ADF" w:rsidRDefault="00012EBE" w:rsidP="00012EBE">
      <w:pPr>
        <w:jc w:val="both"/>
        <w:rPr>
          <w:b/>
          <w:sz w:val="24"/>
          <w:szCs w:val="24"/>
          <w:lang w:val="hr-HR"/>
        </w:rPr>
      </w:pPr>
    </w:p>
    <w:p w14:paraId="23C060ED" w14:textId="77777777" w:rsidR="00012EBE" w:rsidRPr="009F6ADF" w:rsidRDefault="00012EBE" w:rsidP="00012EBE">
      <w:pPr>
        <w:jc w:val="both"/>
        <w:rPr>
          <w:b/>
          <w:sz w:val="24"/>
          <w:szCs w:val="24"/>
          <w:lang w:val="hr-HR"/>
        </w:rPr>
      </w:pPr>
      <w:r w:rsidRPr="009F6ADF">
        <w:rPr>
          <w:b/>
          <w:sz w:val="24"/>
          <w:szCs w:val="24"/>
          <w:lang w:val="hr-HR"/>
        </w:rPr>
        <w:t>Cilj donošenja Odluke:</w:t>
      </w:r>
    </w:p>
    <w:p w14:paraId="2653358C" w14:textId="77777777" w:rsidR="00012EBE" w:rsidRPr="009F6ADF" w:rsidRDefault="00012EBE" w:rsidP="00012EBE">
      <w:pPr>
        <w:jc w:val="both"/>
        <w:rPr>
          <w:sz w:val="24"/>
          <w:szCs w:val="24"/>
          <w:lang w:val="hr-HR"/>
        </w:rPr>
      </w:pPr>
    </w:p>
    <w:p w14:paraId="613A0058" w14:textId="14180189" w:rsidR="00012EBE" w:rsidRPr="009F6ADF" w:rsidRDefault="00012EBE" w:rsidP="00012EBE">
      <w:pPr>
        <w:ind w:firstLine="708"/>
        <w:jc w:val="both"/>
        <w:rPr>
          <w:sz w:val="24"/>
          <w:szCs w:val="24"/>
          <w:lang w:val="pl-PL"/>
        </w:rPr>
      </w:pPr>
      <w:r w:rsidRPr="009F6ADF">
        <w:rPr>
          <w:sz w:val="24"/>
          <w:szCs w:val="24"/>
          <w:lang w:val="pl-PL"/>
        </w:rPr>
        <w:t xml:space="preserve">Cilj donošenja Odluke je usklađivanje sa </w:t>
      </w:r>
      <w:r w:rsidR="00EE428F" w:rsidRPr="009F6ADF">
        <w:rPr>
          <w:sz w:val="24"/>
          <w:szCs w:val="24"/>
          <w:lang w:val="pl-PL"/>
        </w:rPr>
        <w:t>zakonskom regulativom.</w:t>
      </w:r>
    </w:p>
    <w:p w14:paraId="092C0A90" w14:textId="77777777" w:rsidR="00012EBE" w:rsidRPr="009F6ADF" w:rsidRDefault="00012EBE" w:rsidP="00012EBE">
      <w:pPr>
        <w:jc w:val="both"/>
        <w:rPr>
          <w:b/>
          <w:sz w:val="24"/>
          <w:szCs w:val="24"/>
          <w:lang w:val="hr-HR"/>
        </w:rPr>
      </w:pPr>
    </w:p>
    <w:p w14:paraId="799DDA93" w14:textId="77777777" w:rsidR="00012EBE" w:rsidRPr="009F6ADF" w:rsidRDefault="00012EBE" w:rsidP="00012EBE">
      <w:pPr>
        <w:jc w:val="both"/>
        <w:rPr>
          <w:b/>
          <w:sz w:val="24"/>
          <w:szCs w:val="24"/>
          <w:lang w:val="hr-HR"/>
        </w:rPr>
      </w:pPr>
      <w:r w:rsidRPr="009F6ADF">
        <w:rPr>
          <w:b/>
          <w:sz w:val="24"/>
          <w:szCs w:val="24"/>
          <w:lang w:val="hr-HR"/>
        </w:rPr>
        <w:t xml:space="preserve">Sredstva potrebna za ostvarenje Odluke: </w:t>
      </w:r>
    </w:p>
    <w:p w14:paraId="37D7364F" w14:textId="77777777" w:rsidR="00012EBE" w:rsidRPr="009F6ADF" w:rsidRDefault="00012EBE" w:rsidP="00012EBE">
      <w:pPr>
        <w:jc w:val="both"/>
        <w:rPr>
          <w:rFonts w:eastAsia="Calibri"/>
          <w:sz w:val="24"/>
          <w:szCs w:val="24"/>
          <w:lang w:val="hr-HR"/>
        </w:rPr>
      </w:pPr>
    </w:p>
    <w:p w14:paraId="564B46BF" w14:textId="4427648B" w:rsidR="00012EBE" w:rsidRPr="009F6ADF" w:rsidRDefault="00012EBE" w:rsidP="00012EBE">
      <w:pPr>
        <w:ind w:firstLine="708"/>
        <w:jc w:val="both"/>
        <w:rPr>
          <w:sz w:val="24"/>
          <w:szCs w:val="24"/>
          <w:lang w:val="pl-PL"/>
        </w:rPr>
      </w:pPr>
      <w:r w:rsidRPr="009F6ADF">
        <w:rPr>
          <w:rFonts w:eastAsia="Calibri"/>
          <w:sz w:val="24"/>
          <w:szCs w:val="24"/>
          <w:lang w:val="hr-HR"/>
        </w:rPr>
        <w:t xml:space="preserve">Za provođenje ove Odluke </w:t>
      </w:r>
      <w:r w:rsidR="003B746B" w:rsidRPr="009F6ADF">
        <w:rPr>
          <w:rFonts w:eastAsia="Calibri"/>
          <w:sz w:val="24"/>
          <w:szCs w:val="24"/>
          <w:lang w:val="hr-HR"/>
        </w:rPr>
        <w:t xml:space="preserve">nisu potrebna </w:t>
      </w:r>
      <w:r w:rsidRPr="009F6ADF">
        <w:rPr>
          <w:rFonts w:eastAsia="Calibri"/>
          <w:sz w:val="24"/>
          <w:szCs w:val="24"/>
          <w:lang w:val="hr-HR"/>
        </w:rPr>
        <w:t>financijska sredstva.</w:t>
      </w:r>
    </w:p>
    <w:p w14:paraId="20E5E342" w14:textId="77777777" w:rsidR="00012EBE" w:rsidRPr="009F6ADF" w:rsidRDefault="00012EBE" w:rsidP="00012EBE">
      <w:pPr>
        <w:jc w:val="both"/>
        <w:rPr>
          <w:sz w:val="24"/>
          <w:szCs w:val="24"/>
          <w:lang w:val="pl-PL"/>
        </w:rPr>
      </w:pPr>
    </w:p>
    <w:p w14:paraId="48309CF1" w14:textId="77777777" w:rsidR="00012EBE" w:rsidRPr="009F6ADF" w:rsidRDefault="00012EBE" w:rsidP="002C4C61">
      <w:pPr>
        <w:jc w:val="both"/>
        <w:rPr>
          <w:b/>
          <w:sz w:val="24"/>
          <w:szCs w:val="24"/>
          <w:lang w:val="hr-HR"/>
        </w:rPr>
      </w:pPr>
    </w:p>
    <w:p w14:paraId="343118A9" w14:textId="77777777" w:rsidR="00012EBE" w:rsidRPr="009F6ADF" w:rsidRDefault="00012EBE" w:rsidP="002C4C61">
      <w:pPr>
        <w:jc w:val="both"/>
        <w:rPr>
          <w:b/>
          <w:sz w:val="24"/>
          <w:szCs w:val="24"/>
          <w:lang w:val="hr-HR"/>
        </w:rPr>
      </w:pPr>
    </w:p>
    <w:p w14:paraId="3FF7EDBC" w14:textId="77777777" w:rsidR="00012EBE" w:rsidRPr="009F6ADF" w:rsidRDefault="00012EBE" w:rsidP="002C4C61">
      <w:pPr>
        <w:jc w:val="both"/>
        <w:rPr>
          <w:b/>
          <w:sz w:val="24"/>
          <w:szCs w:val="24"/>
          <w:lang w:val="hr-HR"/>
        </w:rPr>
      </w:pPr>
    </w:p>
    <w:sectPr w:rsidR="00012EBE" w:rsidRPr="009F6ADF" w:rsidSect="009F6ADF">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371E6"/>
    <w:multiLevelType w:val="hybridMultilevel"/>
    <w:tmpl w:val="DFDEFB7A"/>
    <w:lvl w:ilvl="0" w:tplc="ECC004B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3F59051A"/>
    <w:multiLevelType w:val="hybridMultilevel"/>
    <w:tmpl w:val="538A26C6"/>
    <w:lvl w:ilvl="0" w:tplc="A55094C8">
      <w:start w:val="1"/>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94469D4"/>
    <w:multiLevelType w:val="hybridMultilevel"/>
    <w:tmpl w:val="71B24F3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4CFE7459"/>
    <w:multiLevelType w:val="hybridMultilevel"/>
    <w:tmpl w:val="9A0E9A5A"/>
    <w:lvl w:ilvl="0" w:tplc="6CB6DE2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C1B"/>
    <w:rsid w:val="00007659"/>
    <w:rsid w:val="00011C92"/>
    <w:rsid w:val="00012EBE"/>
    <w:rsid w:val="000A089E"/>
    <w:rsid w:val="00124DE4"/>
    <w:rsid w:val="001A7578"/>
    <w:rsid w:val="00203BC0"/>
    <w:rsid w:val="0020796D"/>
    <w:rsid w:val="0025390E"/>
    <w:rsid w:val="002C4C61"/>
    <w:rsid w:val="002E56E4"/>
    <w:rsid w:val="003002D3"/>
    <w:rsid w:val="00365D97"/>
    <w:rsid w:val="00392899"/>
    <w:rsid w:val="003A6124"/>
    <w:rsid w:val="003B746B"/>
    <w:rsid w:val="003C55EB"/>
    <w:rsid w:val="00401C39"/>
    <w:rsid w:val="004177AC"/>
    <w:rsid w:val="004A3AC5"/>
    <w:rsid w:val="004E208C"/>
    <w:rsid w:val="00571294"/>
    <w:rsid w:val="005A5DB0"/>
    <w:rsid w:val="005F01E3"/>
    <w:rsid w:val="00603BEB"/>
    <w:rsid w:val="00607718"/>
    <w:rsid w:val="006264D6"/>
    <w:rsid w:val="00674364"/>
    <w:rsid w:val="00684174"/>
    <w:rsid w:val="006B2C8B"/>
    <w:rsid w:val="006D09AF"/>
    <w:rsid w:val="00705C37"/>
    <w:rsid w:val="0072332A"/>
    <w:rsid w:val="00792E96"/>
    <w:rsid w:val="00801F82"/>
    <w:rsid w:val="00856EF2"/>
    <w:rsid w:val="00860E47"/>
    <w:rsid w:val="0086382D"/>
    <w:rsid w:val="00887964"/>
    <w:rsid w:val="008F6A54"/>
    <w:rsid w:val="009A08EA"/>
    <w:rsid w:val="009A7769"/>
    <w:rsid w:val="009E48BE"/>
    <w:rsid w:val="009F6ADF"/>
    <w:rsid w:val="00A53065"/>
    <w:rsid w:val="00A534A0"/>
    <w:rsid w:val="00A5782F"/>
    <w:rsid w:val="00A85812"/>
    <w:rsid w:val="00A85C1B"/>
    <w:rsid w:val="00AA75F6"/>
    <w:rsid w:val="00AF4FB3"/>
    <w:rsid w:val="00B315DA"/>
    <w:rsid w:val="00C73EF3"/>
    <w:rsid w:val="00C929EB"/>
    <w:rsid w:val="00D451CC"/>
    <w:rsid w:val="00D666FA"/>
    <w:rsid w:val="00E024BA"/>
    <w:rsid w:val="00E53ABD"/>
    <w:rsid w:val="00E57D35"/>
    <w:rsid w:val="00E6611D"/>
    <w:rsid w:val="00E75F98"/>
    <w:rsid w:val="00EA01C4"/>
    <w:rsid w:val="00EE428F"/>
    <w:rsid w:val="00F44D2C"/>
    <w:rsid w:val="00F455A3"/>
    <w:rsid w:val="00F65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24059"/>
  <w15:chartTrackingRefBased/>
  <w15:docId w15:val="{E4E48230-641A-45B6-93AF-4FBBE37D0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C1B"/>
    <w:pPr>
      <w:spacing w:after="0" w:line="240" w:lineRule="auto"/>
    </w:pPr>
    <w:rPr>
      <w:rFonts w:ascii="Times New Roman" w:eastAsia="Times New Roman" w:hAnsi="Times New Roman" w:cs="Times New Roman"/>
      <w:sz w:val="20"/>
      <w:szCs w:val="20"/>
      <w:lang w:val="en-AU"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A85C1B"/>
    <w:pPr>
      <w:ind w:left="720"/>
      <w:contextualSpacing/>
    </w:pPr>
    <w:rPr>
      <w:sz w:val="24"/>
      <w:lang w:val="en-GB" w:eastAsia="en-US"/>
    </w:rPr>
  </w:style>
  <w:style w:type="character" w:styleId="Hiperveza">
    <w:name w:val="Hyperlink"/>
    <w:uiPriority w:val="99"/>
    <w:unhideWhenUsed/>
    <w:rsid w:val="00A85C1B"/>
    <w:rPr>
      <w:color w:val="0563C1"/>
      <w:u w:val="single"/>
    </w:rPr>
  </w:style>
  <w:style w:type="character" w:styleId="Referencakomentara">
    <w:name w:val="annotation reference"/>
    <w:basedOn w:val="Zadanifontodlomka"/>
    <w:uiPriority w:val="99"/>
    <w:semiHidden/>
    <w:unhideWhenUsed/>
    <w:rsid w:val="00365D97"/>
    <w:rPr>
      <w:sz w:val="16"/>
      <w:szCs w:val="16"/>
    </w:rPr>
  </w:style>
  <w:style w:type="paragraph" w:styleId="Tekstkomentara">
    <w:name w:val="annotation text"/>
    <w:basedOn w:val="Normal"/>
    <w:link w:val="TekstkomentaraChar"/>
    <w:uiPriority w:val="99"/>
    <w:semiHidden/>
    <w:unhideWhenUsed/>
    <w:rsid w:val="00365D97"/>
  </w:style>
  <w:style w:type="character" w:customStyle="1" w:styleId="TekstkomentaraChar">
    <w:name w:val="Tekst komentara Char"/>
    <w:basedOn w:val="Zadanifontodlomka"/>
    <w:link w:val="Tekstkomentara"/>
    <w:uiPriority w:val="99"/>
    <w:semiHidden/>
    <w:rsid w:val="00365D97"/>
    <w:rPr>
      <w:rFonts w:ascii="Times New Roman" w:eastAsia="Times New Roman" w:hAnsi="Times New Roman" w:cs="Times New Roman"/>
      <w:sz w:val="20"/>
      <w:szCs w:val="20"/>
      <w:lang w:val="en-AU" w:eastAsia="hr-HR"/>
    </w:rPr>
  </w:style>
  <w:style w:type="paragraph" w:styleId="Predmetkomentara">
    <w:name w:val="annotation subject"/>
    <w:basedOn w:val="Tekstkomentara"/>
    <w:next w:val="Tekstkomentara"/>
    <w:link w:val="PredmetkomentaraChar"/>
    <w:uiPriority w:val="99"/>
    <w:semiHidden/>
    <w:unhideWhenUsed/>
    <w:rsid w:val="00365D97"/>
    <w:rPr>
      <w:b/>
      <w:bCs/>
    </w:rPr>
  </w:style>
  <w:style w:type="character" w:customStyle="1" w:styleId="PredmetkomentaraChar">
    <w:name w:val="Predmet komentara Char"/>
    <w:basedOn w:val="TekstkomentaraChar"/>
    <w:link w:val="Predmetkomentara"/>
    <w:uiPriority w:val="99"/>
    <w:semiHidden/>
    <w:rsid w:val="00365D97"/>
    <w:rPr>
      <w:rFonts w:ascii="Times New Roman" w:eastAsia="Times New Roman" w:hAnsi="Times New Roman" w:cs="Times New Roman"/>
      <w:b/>
      <w:bCs/>
      <w:sz w:val="20"/>
      <w:szCs w:val="20"/>
      <w:lang w:val="en-AU" w:eastAsia="hr-HR"/>
    </w:rPr>
  </w:style>
  <w:style w:type="table" w:customStyle="1" w:styleId="Reetkatablice1">
    <w:name w:val="Rešetka tablice1"/>
    <w:basedOn w:val="Obinatablica"/>
    <w:next w:val="Reetkatablice"/>
    <w:uiPriority w:val="59"/>
    <w:locked/>
    <w:rsid w:val="00684174"/>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rsid w:val="0068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58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25942-9777-4306-B5ED-6BF7ADCC8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5784</Words>
  <Characters>32973</Characters>
  <Application>Microsoft Office Word</Application>
  <DocSecurity>0</DocSecurity>
  <Lines>274</Lines>
  <Paragraphs>77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Blašković</dc:creator>
  <cp:keywords/>
  <dc:description/>
  <cp:lastModifiedBy>Maja Šimonović Cvitko</cp:lastModifiedBy>
  <cp:revision>2</cp:revision>
  <cp:lastPrinted>2026-06-08T10:44:00Z</cp:lastPrinted>
  <dcterms:created xsi:type="dcterms:W3CDTF">2026-06-08T10:46:00Z</dcterms:created>
  <dcterms:modified xsi:type="dcterms:W3CDTF">2026-06-08T10:46:00Z</dcterms:modified>
</cp:coreProperties>
</file>